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7F" w:rsidRDefault="00F1347F" w:rsidP="00F1347F">
      <w:pPr>
        <w:tabs>
          <w:tab w:val="left" w:pos="180"/>
          <w:tab w:val="left" w:pos="7455"/>
        </w:tabs>
        <w:jc w:val="left"/>
      </w:pPr>
      <w:r>
        <w:t xml:space="preserve">Глава сельского поселения </w:t>
      </w:r>
    </w:p>
    <w:p w:rsidR="00F1347F" w:rsidRDefault="00F1347F" w:rsidP="00F1347F">
      <w:pPr>
        <w:tabs>
          <w:tab w:val="left" w:pos="180"/>
          <w:tab w:val="left" w:pos="7455"/>
        </w:tabs>
        <w:jc w:val="left"/>
      </w:pPr>
      <w:proofErr w:type="spellStart"/>
      <w:r>
        <w:t>Янгантауский</w:t>
      </w:r>
      <w:proofErr w:type="spellEnd"/>
      <w:r>
        <w:t xml:space="preserve"> сельсовет</w:t>
      </w:r>
      <w:r>
        <w:tab/>
        <w:t>М.М. Гарипов.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F1347F" w:rsidTr="000024A4">
        <w:trPr>
          <w:trHeight w:val="1468"/>
          <w:jc w:val="center"/>
        </w:trPr>
        <w:tc>
          <w:tcPr>
            <w:tcW w:w="3765" w:type="dxa"/>
          </w:tcPr>
          <w:p w:rsidR="00F1347F" w:rsidRDefault="00F1347F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F1347F" w:rsidRDefault="00F1347F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F1347F" w:rsidRDefault="00F1347F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F1347F" w:rsidRDefault="00F1347F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347F" w:rsidRDefault="00F1347F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F1347F" w:rsidRDefault="00F1347F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F1347F" w:rsidRDefault="00F1347F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F1347F" w:rsidRDefault="00F1347F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F1347F" w:rsidRDefault="00F1347F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F1347F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347F" w:rsidRDefault="00F1347F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F1347F" w:rsidRDefault="00F1347F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F1347F" w:rsidRDefault="00F1347F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1347F" w:rsidRDefault="00F1347F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347F" w:rsidRDefault="00F1347F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F1347F" w:rsidRDefault="00F1347F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F1347F" w:rsidRDefault="00F1347F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F1347F" w:rsidRDefault="00F1347F" w:rsidP="00F1347F">
      <w:pPr>
        <w:jc w:val="center"/>
      </w:pPr>
      <w:r>
        <w:t>КАРАР                          № 65                              ПОСТАНОВЛЕНИЕ</w:t>
      </w:r>
    </w:p>
    <w:tbl>
      <w:tblPr>
        <w:tblW w:w="9720" w:type="dxa"/>
        <w:tblInd w:w="-252" w:type="dxa"/>
        <w:tblLayout w:type="fixed"/>
        <w:tblLook w:val="0000"/>
      </w:tblPr>
      <w:tblGrid>
        <w:gridCol w:w="4140"/>
        <w:gridCol w:w="1440"/>
        <w:gridCol w:w="4140"/>
      </w:tblGrid>
      <w:tr w:rsidR="00F1347F" w:rsidTr="000024A4">
        <w:trPr>
          <w:trHeight w:val="2244"/>
        </w:trPr>
        <w:tc>
          <w:tcPr>
            <w:tcW w:w="4140" w:type="dxa"/>
          </w:tcPr>
          <w:p w:rsidR="00F1347F" w:rsidRDefault="00F1347F" w:rsidP="000024A4">
            <w:pPr>
              <w:rPr>
                <w:bCs/>
              </w:rPr>
            </w:pPr>
          </w:p>
          <w:p w:rsidR="00F1347F" w:rsidRDefault="00F1347F" w:rsidP="000024A4">
            <w:r>
              <w:rPr>
                <w:bCs/>
              </w:rPr>
              <w:t xml:space="preserve">  </w:t>
            </w:r>
            <w:r w:rsidRPr="00120F56">
              <w:rPr>
                <w:bCs/>
              </w:rPr>
              <w:t xml:space="preserve">« 10 » июнь 2014 </w:t>
            </w:r>
            <w:proofErr w:type="spellStart"/>
            <w:r>
              <w:rPr>
                <w:bCs/>
              </w:rPr>
              <w:t>й</w:t>
            </w:r>
            <w:proofErr w:type="spellEnd"/>
            <w:r w:rsidRPr="00120F56">
              <w:rPr>
                <w:bCs/>
              </w:rPr>
              <w:t>.</w:t>
            </w:r>
          </w:p>
          <w:p w:rsidR="00F1347F" w:rsidRPr="00C07D02" w:rsidRDefault="00F1347F" w:rsidP="000024A4"/>
          <w:p w:rsidR="00F1347F" w:rsidRPr="00C07D02" w:rsidRDefault="00F1347F" w:rsidP="000024A4"/>
          <w:p w:rsidR="00F1347F" w:rsidRDefault="00F1347F" w:rsidP="000024A4"/>
          <w:p w:rsidR="00F1347F" w:rsidRDefault="00F1347F" w:rsidP="000024A4">
            <w:pPr>
              <w:jc w:val="left"/>
            </w:pPr>
            <w:r>
              <w:tab/>
              <w:t>О введении особого противопожарного режима в лесном фонде на территории</w:t>
            </w:r>
          </w:p>
          <w:p w:rsidR="00F1347F" w:rsidRPr="00C07D02" w:rsidRDefault="00F1347F" w:rsidP="000024A4">
            <w:pPr>
              <w:tabs>
                <w:tab w:val="left" w:pos="1320"/>
              </w:tabs>
              <w:jc w:val="left"/>
            </w:pPr>
            <w:r>
              <w:t xml:space="preserve">муниципального района </w:t>
            </w:r>
            <w:proofErr w:type="spellStart"/>
            <w:r>
              <w:t>Салаватский</w:t>
            </w:r>
            <w:proofErr w:type="spellEnd"/>
            <w:r>
              <w:t xml:space="preserve"> район</w:t>
            </w:r>
          </w:p>
        </w:tc>
        <w:tc>
          <w:tcPr>
            <w:tcW w:w="1440" w:type="dxa"/>
          </w:tcPr>
          <w:p w:rsidR="00F1347F" w:rsidRPr="00120F56" w:rsidRDefault="00F1347F" w:rsidP="000024A4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40" w:type="dxa"/>
          </w:tcPr>
          <w:p w:rsidR="00F1347F" w:rsidRDefault="00F1347F" w:rsidP="000024A4">
            <w:pPr>
              <w:spacing w:line="360" w:lineRule="auto"/>
              <w:jc w:val="center"/>
              <w:rPr>
                <w:bCs/>
              </w:rPr>
            </w:pPr>
          </w:p>
          <w:p w:rsidR="00F1347F" w:rsidRDefault="00F1347F" w:rsidP="000024A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120F56">
              <w:rPr>
                <w:bCs/>
              </w:rPr>
              <w:t>« 10 » июн</w:t>
            </w:r>
            <w:r>
              <w:rPr>
                <w:bCs/>
              </w:rPr>
              <w:t>я</w:t>
            </w:r>
            <w:r w:rsidRPr="00120F56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20F56">
                <w:rPr>
                  <w:bCs/>
                </w:rPr>
                <w:t>2014 г</w:t>
              </w:r>
            </w:smartTag>
            <w:r w:rsidRPr="00120F56">
              <w:rPr>
                <w:bCs/>
              </w:rPr>
              <w:t>.</w:t>
            </w:r>
          </w:p>
          <w:p w:rsidR="00F1347F" w:rsidRDefault="00F1347F" w:rsidP="000024A4">
            <w:pPr>
              <w:spacing w:line="360" w:lineRule="auto"/>
              <w:jc w:val="center"/>
              <w:rPr>
                <w:bCs/>
              </w:rPr>
            </w:pPr>
          </w:p>
          <w:p w:rsidR="00F1347F" w:rsidRDefault="00F1347F" w:rsidP="000024A4">
            <w:pPr>
              <w:spacing w:line="360" w:lineRule="auto"/>
              <w:jc w:val="center"/>
              <w:rPr>
                <w:bCs/>
              </w:rPr>
            </w:pPr>
          </w:p>
          <w:p w:rsidR="00F1347F" w:rsidRDefault="00F1347F" w:rsidP="000024A4">
            <w:pPr>
              <w:spacing w:line="360" w:lineRule="auto"/>
              <w:jc w:val="center"/>
              <w:rPr>
                <w:bCs/>
              </w:rPr>
            </w:pPr>
          </w:p>
          <w:p w:rsidR="00F1347F" w:rsidRPr="00120F56" w:rsidRDefault="00F1347F" w:rsidP="000024A4">
            <w:pPr>
              <w:spacing w:line="360" w:lineRule="auto"/>
              <w:jc w:val="center"/>
              <w:rPr>
                <w:bCs/>
              </w:rPr>
            </w:pPr>
          </w:p>
          <w:p w:rsidR="00F1347F" w:rsidRDefault="00F1347F" w:rsidP="000024A4">
            <w:pPr>
              <w:spacing w:line="360" w:lineRule="auto"/>
              <w:rPr>
                <w:b/>
                <w:bCs/>
              </w:rPr>
            </w:pPr>
          </w:p>
          <w:p w:rsidR="00F1347F" w:rsidRDefault="00F1347F" w:rsidP="000024A4">
            <w:pPr>
              <w:spacing w:line="360" w:lineRule="auto"/>
              <w:jc w:val="center"/>
              <w:rPr>
                <w:b/>
                <w:bCs/>
              </w:rPr>
            </w:pPr>
          </w:p>
          <w:p w:rsidR="00F1347F" w:rsidRDefault="00F1347F" w:rsidP="000024A4">
            <w:pPr>
              <w:spacing w:line="360" w:lineRule="auto"/>
              <w:rPr>
                <w:b/>
                <w:bCs/>
              </w:rPr>
            </w:pPr>
          </w:p>
        </w:tc>
      </w:tr>
    </w:tbl>
    <w:p w:rsidR="00F1347F" w:rsidRDefault="00F1347F" w:rsidP="00F1347F">
      <w:r>
        <w:t xml:space="preserve">  </w:t>
      </w:r>
      <w:proofErr w:type="gramStart"/>
      <w:r>
        <w:t>В связи со сложной пожарной обстановкой в муниципальном районе, ростом количества пожаров и в соответствии с федеральном законом «О пожарной безопасности».</w:t>
      </w:r>
      <w:proofErr w:type="gramEnd"/>
      <w:r>
        <w:t xml:space="preserve"> Законом Республики Башкортостан «О пожарной безопасности» и распоряжением Правительства Республики Башкортостан от 15 мая 2014 года №442-р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</w:t>
      </w:r>
    </w:p>
    <w:p w:rsidR="00F1347F" w:rsidRDefault="00F1347F" w:rsidP="00F1347F">
      <w:pPr>
        <w:rPr>
          <w:sz w:val="40"/>
          <w:szCs w:val="40"/>
        </w:rPr>
      </w:pPr>
      <w:r w:rsidRPr="00120F56">
        <w:rPr>
          <w:b/>
          <w:sz w:val="40"/>
          <w:szCs w:val="40"/>
        </w:rPr>
        <w:t xml:space="preserve">         Постановляет</w:t>
      </w:r>
      <w:r w:rsidRPr="0066033D">
        <w:rPr>
          <w:sz w:val="40"/>
          <w:szCs w:val="40"/>
        </w:rPr>
        <w:t>:</w:t>
      </w:r>
    </w:p>
    <w:p w:rsidR="00F1347F" w:rsidRDefault="00F1347F" w:rsidP="00F1347F">
      <w:pPr>
        <w:rPr>
          <w:szCs w:val="28"/>
        </w:rPr>
      </w:pPr>
      <w:r>
        <w:rPr>
          <w:sz w:val="40"/>
          <w:szCs w:val="40"/>
        </w:rPr>
        <w:t xml:space="preserve">         </w:t>
      </w:r>
      <w:r>
        <w:rPr>
          <w:szCs w:val="28"/>
        </w:rPr>
        <w:t xml:space="preserve">1.Ввести 20 мая 2014 года особый противопожарный режим в лесном фонде на территории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до особого распоряжения.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ab/>
        <w:t>Организовать патрулирование территорий лесного фонда;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Обеспечить выполнение мероприятий по противопожарному обустройству лесов на территории муниципального района.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ab/>
        <w:t>2. В период особого противопожарного режима осуществить следующий комплекс мероприятий по обеспечению пожарной безопасности на период действия  особого противопожарного режима: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ab/>
        <w:t>Запретить разведение костров, пала травы и сжигания мусора на территориях лесного фонда и населенных пунктов;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lastRenderedPageBreak/>
        <w:t xml:space="preserve">              Запретить сжигание бытовых и промышленных отходов (мусора), в том числе порубочных остатков в полосе отвода автомобильных дорог;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Запретить выжигание травы на земельных участках, примыкающих к лесам;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Ограничить въезд транспортных сре</w:t>
      </w:r>
      <w:proofErr w:type="gramStart"/>
      <w:r>
        <w:rPr>
          <w:szCs w:val="28"/>
        </w:rPr>
        <w:t>дств в п</w:t>
      </w:r>
      <w:proofErr w:type="gramEnd"/>
      <w:r>
        <w:rPr>
          <w:szCs w:val="28"/>
        </w:rPr>
        <w:t>ожароопасные периоды в лесные массивы с высоким классом пожарной опасности путем установки шлагбаумов, устройства траншей на въездах;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</w:t>
      </w:r>
      <w:proofErr w:type="gramStart"/>
      <w:r>
        <w:rPr>
          <w:szCs w:val="28"/>
        </w:rPr>
        <w:t>Обеспечить дежурство добровольных пожарных формирований и создать минерализованные полосы во всех населенных пунктах и на объектах, расположенных в лесных массивах либо в непосредственной близости от них, очистить территории объектов на населенных пунктов от мусора и сухой травы;</w:t>
      </w:r>
      <w:proofErr w:type="gramEnd"/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Обеспечить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противопожарных мероприятий  администрациями сельских поселений, юридическими лицами и индивидуальными предпринимателями, арендующими, использующими леса и земельные участки в полосах отвода автомобильных дорог, линий электропередачи  и связи, магистральных </w:t>
      </w:r>
      <w:proofErr w:type="spellStart"/>
      <w:r>
        <w:rPr>
          <w:szCs w:val="28"/>
        </w:rPr>
        <w:t>нефте</w:t>
      </w:r>
      <w:proofErr w:type="spellEnd"/>
      <w:r>
        <w:rPr>
          <w:szCs w:val="28"/>
        </w:rPr>
        <w:t>- и газопроводов, в том числе мероприятий по опашке указанных участков;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Активизировать противопожарную агитацию и пропаганду через средства массовой информации;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Довести до населения информацию о введении в лесном фонде на территории муниципального района особого противопожарного режима и дополнительных  требований пожарной безопасности в лесах;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Создать добровольные пожарные формирования в каждом населенном пункте, примыкающем к лесному массиву.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ab/>
        <w:t xml:space="preserve">    3.Рекомендовать арендаторам лесных участков, осуществляющим заготовку леса и другие виды лесопользования, на период действия особого противопожарного режима: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Обеспечить выполнение мероприятий по противопожарному обустройству арендованных лесных участков;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 Организовать патрулирование на территории арендованных лесных участков;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              Организовать дополнительные мобильные группы для ликвидации возникших лесных пожаров на арендованных лесных участках и сопредельных территориях лесного фонда.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ab/>
        <w:t xml:space="preserve">    4.Контроль данного исполнения оставляю за собой.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   </w:t>
      </w:r>
    </w:p>
    <w:p w:rsidR="00F1347F" w:rsidRDefault="00F1347F" w:rsidP="00F1347F">
      <w:pPr>
        <w:tabs>
          <w:tab w:val="left" w:pos="960"/>
        </w:tabs>
        <w:rPr>
          <w:szCs w:val="28"/>
        </w:rPr>
      </w:pPr>
    </w:p>
    <w:p w:rsidR="00F1347F" w:rsidRDefault="00F1347F" w:rsidP="00F1347F">
      <w:pPr>
        <w:tabs>
          <w:tab w:val="left" w:pos="960"/>
        </w:tabs>
        <w:rPr>
          <w:szCs w:val="28"/>
        </w:rPr>
      </w:pPr>
    </w:p>
    <w:p w:rsidR="00F1347F" w:rsidRDefault="00F1347F" w:rsidP="00F1347F">
      <w:pPr>
        <w:tabs>
          <w:tab w:val="left" w:pos="960"/>
        </w:tabs>
        <w:rPr>
          <w:szCs w:val="28"/>
        </w:rPr>
      </w:pPr>
      <w:r>
        <w:rPr>
          <w:szCs w:val="28"/>
        </w:rPr>
        <w:t xml:space="preserve">Глава сельского поселения </w:t>
      </w:r>
    </w:p>
    <w:p w:rsidR="00F1347F" w:rsidRPr="00120F56" w:rsidRDefault="00F1347F" w:rsidP="00F1347F">
      <w:pPr>
        <w:rPr>
          <w:szCs w:val="28"/>
        </w:rPr>
      </w:pP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сельсовет:                                                      М.М.Гарипов</w:t>
      </w:r>
    </w:p>
    <w:p w:rsidR="00F1347F" w:rsidRDefault="00F1347F" w:rsidP="00F1347F">
      <w:pPr>
        <w:tabs>
          <w:tab w:val="left" w:pos="180"/>
          <w:tab w:val="left" w:pos="7455"/>
        </w:tabs>
        <w:jc w:val="left"/>
      </w:pPr>
    </w:p>
    <w:p w:rsidR="00F1347F" w:rsidRDefault="00F1347F" w:rsidP="00F1347F">
      <w:pPr>
        <w:tabs>
          <w:tab w:val="left" w:pos="180"/>
          <w:tab w:val="left" w:pos="7455"/>
        </w:tabs>
        <w:jc w:val="left"/>
      </w:pPr>
    </w:p>
    <w:p w:rsidR="00F1347F" w:rsidRDefault="00F1347F" w:rsidP="00F1347F">
      <w:pPr>
        <w:tabs>
          <w:tab w:val="left" w:pos="180"/>
          <w:tab w:val="left" w:pos="7455"/>
        </w:tabs>
        <w:jc w:val="left"/>
      </w:pPr>
    </w:p>
    <w:p w:rsidR="00A33FB3" w:rsidRDefault="00F1347F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47F"/>
    <w:rsid w:val="00684DB8"/>
    <w:rsid w:val="006A18BA"/>
    <w:rsid w:val="00D24F11"/>
    <w:rsid w:val="00F1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F1347F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2014-08-18T06:59:00Z</dcterms:created>
  <dcterms:modified xsi:type="dcterms:W3CDTF">2014-08-18T06:59:00Z</dcterms:modified>
</cp:coreProperties>
</file>