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224"/>
        <w:gridCol w:w="1546"/>
        <w:gridCol w:w="4115"/>
      </w:tblGrid>
      <w:tr w:rsidR="004A2EBE" w:rsidTr="000024A4">
        <w:trPr>
          <w:trHeight w:val="2365"/>
        </w:trPr>
        <w:tc>
          <w:tcPr>
            <w:tcW w:w="42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A2EBE" w:rsidRDefault="004A2EBE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val="tt-RU"/>
              </w:rPr>
              <w:t>Ҡ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ОРТОСТАН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 Р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ЕСПУБЛИКА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Һ</w:t>
            </w:r>
            <w:proofErr w:type="gramStart"/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Ы</w:t>
            </w:r>
            <w:proofErr w:type="gramEnd"/>
          </w:p>
          <w:p w:rsidR="004A2EBE" w:rsidRDefault="004A2EBE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САЛАУАТ РАЙОНЫ </w:t>
            </w:r>
          </w:p>
          <w:p w:rsidR="004A2EBE" w:rsidRDefault="004A2EBE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МУНИЦИПАЛЬ РАЙОНЫНЫ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Ң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</w:t>
            </w:r>
          </w:p>
          <w:p w:rsidR="004A2EBE" w:rsidRDefault="004A2EBE" w:rsidP="000024A4">
            <w:pPr>
              <w:jc w:val="center"/>
              <w:rPr>
                <w:rFonts w:ascii="Arial" w:hAnsi="Arial" w:cs="Arial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ЯН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Ғ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АНТАУ АУЫЛ</w:t>
            </w:r>
          </w:p>
          <w:p w:rsidR="004A2EBE" w:rsidRDefault="004A2EBE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СОВЕТЫ АУЫЛ БИЛ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ӘҺ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Е ХАКИМИ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ТЕ</w:t>
            </w:r>
          </w:p>
          <w:p w:rsidR="004A2EBE" w:rsidRDefault="004A2EBE" w:rsidP="000024A4">
            <w:pPr>
              <w:jc w:val="center"/>
              <w:rPr>
                <w:rFonts w:ascii="Arial" w:hAnsi="Arial" w:hint="eastAsia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  <w:t xml:space="preserve">452492, </w:t>
            </w:r>
            <w:r>
              <w:rPr>
                <w:rFonts w:ascii="Arial" w:hAnsi="Arial"/>
                <w:iCs/>
                <w:color w:val="000000"/>
                <w:sz w:val="16"/>
                <w:szCs w:val="16"/>
                <w:lang w:val="tt-RU"/>
              </w:rPr>
              <w:t xml:space="preserve">Сулпан  ауылы, </w:t>
            </w:r>
          </w:p>
          <w:p w:rsidR="004A2EBE" w:rsidRDefault="004A2EBE" w:rsidP="000024A4">
            <w:pPr>
              <w:jc w:val="center"/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Й</w:t>
            </w:r>
            <w:r>
              <w:rPr>
                <w:rFonts w:ascii="Tahoma" w:hAnsi="Tahoma" w:cs="Tahoma"/>
                <w:sz w:val="16"/>
                <w:szCs w:val="16"/>
                <w:lang w:val="tt-RU"/>
              </w:rPr>
              <w:t>ә</w:t>
            </w:r>
            <w:r>
              <w:rPr>
                <w:sz w:val="16"/>
                <w:szCs w:val="16"/>
                <w:lang w:val="tt-RU"/>
              </w:rPr>
              <w:t>шел урамы,13 йорт</w:t>
            </w:r>
          </w:p>
          <w:p w:rsidR="004A2EBE" w:rsidRDefault="004A2EBE" w:rsidP="000024A4">
            <w:pPr>
              <w:jc w:val="center"/>
              <w:rPr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4A2EBE" w:rsidRDefault="004A2EBE" w:rsidP="000024A4">
            <w:pPr>
              <w:pStyle w:val="3"/>
              <w:tabs>
                <w:tab w:val="num" w:pos="3240"/>
              </w:tabs>
              <w:ind w:left="3060"/>
              <w:rPr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A2EBE" w:rsidRDefault="004A2EBE" w:rsidP="000024A4">
            <w:pPr>
              <w:suppressAutoHyphens/>
              <w:spacing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  <w:lang w:eastAsia="ar-SA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-236220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A2EBE" w:rsidRDefault="004A2EBE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 w:eastAsia="ar-SA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tt-RU"/>
              </w:rPr>
              <w:t>РЕСПУБЛИКА БАШКОРТОСТАН</w:t>
            </w:r>
          </w:p>
          <w:p w:rsidR="004A2EBE" w:rsidRDefault="004A2EBE" w:rsidP="000024A4">
            <w:pPr>
              <w:jc w:val="center"/>
              <w:rPr>
                <w:rFonts w:eastAsia="Arial Unicode MS" w:cs="Arial Unicode MS" w:hint="eastAsia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АДМИНИСТРАЦИЯ</w:t>
            </w:r>
            <w:r>
              <w:rPr>
                <w:rFonts w:eastAsia="Arial Unicode MS" w:cs="Arial Unicode MS"/>
                <w:sz w:val="16"/>
                <w:szCs w:val="16"/>
              </w:rPr>
              <w:t xml:space="preserve"> СЕЛЬСКОГО ПОСЕЛЕНИЯ ЯНГАНТАУСКИЙ СЕЛЬСОВЕТ </w:t>
            </w:r>
          </w:p>
          <w:p w:rsidR="004A2EBE" w:rsidRDefault="004A2EBE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МУНИЦИПАЛЬНОГО РАЙОНА</w:t>
            </w:r>
          </w:p>
          <w:p w:rsidR="004A2EBE" w:rsidRDefault="004A2EBE" w:rsidP="000024A4">
            <w:pPr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САЛАВАТСКИЙ РАЙОН</w:t>
            </w:r>
          </w:p>
          <w:p w:rsidR="004A2EBE" w:rsidRDefault="004A2EBE" w:rsidP="000024A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452492, 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улпан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4A2EBE" w:rsidRDefault="004A2EBE" w:rsidP="00002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елёная,д.13</w:t>
            </w:r>
          </w:p>
          <w:p w:rsidR="004A2EBE" w:rsidRDefault="004A2EBE" w:rsidP="000024A4">
            <w:pPr>
              <w:suppressAutoHyphens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4A2EBE" w:rsidRDefault="004A2EBE" w:rsidP="000024A4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4A2EBE" w:rsidRDefault="004A2EBE" w:rsidP="004A2EBE">
      <w:pPr>
        <w:ind w:firstLine="0"/>
        <w:jc w:val="center"/>
      </w:pPr>
      <w:r>
        <w:t>№53</w:t>
      </w:r>
    </w:p>
    <w:p w:rsidR="004A2EBE" w:rsidRDefault="004A2EBE" w:rsidP="004A2EBE">
      <w:pPr>
        <w:jc w:val="left"/>
      </w:pPr>
    </w:p>
    <w:p w:rsidR="004A2EBE" w:rsidRDefault="004A2EBE" w:rsidP="004A2EBE">
      <w:pPr>
        <w:jc w:val="left"/>
      </w:pPr>
      <w:r>
        <w:t>КАРАР                                                         ПОСТАНОВЛЕНИЕ</w:t>
      </w:r>
    </w:p>
    <w:p w:rsidR="004A2EBE" w:rsidRDefault="004A2EBE" w:rsidP="004A2EBE">
      <w:pPr>
        <w:ind w:firstLine="0"/>
        <w:jc w:val="left"/>
      </w:pPr>
      <w:r>
        <w:t xml:space="preserve"> «10» </w:t>
      </w:r>
      <w:r>
        <w:rPr>
          <w:rFonts w:ascii="Rom Bsh" w:hAnsi="Rom Bsh"/>
        </w:rPr>
        <w:t>7инуар</w:t>
      </w:r>
      <w:r>
        <w:t xml:space="preserve"> 2014й                                               «10» января 2014г</w:t>
      </w:r>
    </w:p>
    <w:p w:rsidR="004A2EBE" w:rsidRDefault="004A2EBE" w:rsidP="004A2EBE">
      <w:pPr>
        <w:tabs>
          <w:tab w:val="left" w:pos="180"/>
        </w:tabs>
        <w:ind w:firstLine="0"/>
        <w:jc w:val="left"/>
      </w:pPr>
    </w:p>
    <w:p w:rsidR="004A2EBE" w:rsidRDefault="004A2EBE" w:rsidP="004A2EBE">
      <w:pPr>
        <w:tabs>
          <w:tab w:val="left" w:pos="180"/>
        </w:tabs>
        <w:ind w:firstLine="0"/>
        <w:jc w:val="left"/>
      </w:pPr>
    </w:p>
    <w:p w:rsidR="004A2EBE" w:rsidRDefault="004A2EBE" w:rsidP="004A2EBE">
      <w:pPr>
        <w:tabs>
          <w:tab w:val="left" w:pos="180"/>
        </w:tabs>
        <w:ind w:firstLine="0"/>
        <w:jc w:val="center"/>
      </w:pPr>
      <w:r>
        <w:t xml:space="preserve">«Об утверждении схемы водоснабжения и водоотведения на территории 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Башкортостан»</w:t>
      </w:r>
    </w:p>
    <w:p w:rsidR="004A2EBE" w:rsidRDefault="004A2EBE" w:rsidP="004A2EBE">
      <w:pPr>
        <w:tabs>
          <w:tab w:val="left" w:pos="180"/>
        </w:tabs>
        <w:ind w:firstLine="0"/>
        <w:jc w:val="center"/>
      </w:pPr>
    </w:p>
    <w:p w:rsidR="004A2EBE" w:rsidRDefault="004A2EBE" w:rsidP="004A2EBE">
      <w:pPr>
        <w:tabs>
          <w:tab w:val="left" w:pos="180"/>
        </w:tabs>
        <w:ind w:firstLine="0"/>
      </w:pPr>
      <w:r>
        <w:t xml:space="preserve">  В соответствии с Федеральным законом от 07.12.2011 № 416-ФЗ «О водоснабжении и водоотведении», Уставом сельского поселения </w:t>
      </w:r>
      <w:proofErr w:type="spellStart"/>
      <w:r>
        <w:t>Янгантауский</w:t>
      </w:r>
      <w:proofErr w:type="spellEnd"/>
      <w:r>
        <w:t xml:space="preserve"> сельсовет, Администрация 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района Республики Башкортостан</w:t>
      </w:r>
    </w:p>
    <w:p w:rsidR="004A2EBE" w:rsidRDefault="004A2EBE" w:rsidP="004A2EBE">
      <w:pPr>
        <w:tabs>
          <w:tab w:val="left" w:pos="180"/>
        </w:tabs>
        <w:ind w:firstLine="0"/>
      </w:pPr>
      <w:r>
        <w:t>ПОСТОНОВЛЯЕТ:</w:t>
      </w:r>
    </w:p>
    <w:p w:rsidR="004A2EBE" w:rsidRDefault="004A2EBE" w:rsidP="004A2EBE">
      <w:pPr>
        <w:numPr>
          <w:ilvl w:val="0"/>
          <w:numId w:val="1"/>
        </w:numPr>
        <w:tabs>
          <w:tab w:val="left" w:pos="180"/>
        </w:tabs>
      </w:pPr>
      <w:r>
        <w:t xml:space="preserve">Утвердить схему водоснабжения и водоотведения на территории 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Республика Башкортостан (прилагается).</w:t>
      </w:r>
    </w:p>
    <w:p w:rsidR="004A2EBE" w:rsidRDefault="004A2EBE" w:rsidP="004A2EBE">
      <w:pPr>
        <w:numPr>
          <w:ilvl w:val="0"/>
          <w:numId w:val="1"/>
        </w:numPr>
        <w:tabs>
          <w:tab w:val="left" w:pos="180"/>
        </w:tabs>
      </w:pPr>
      <w:r>
        <w:t xml:space="preserve">Обнародовать настоящее </w:t>
      </w:r>
      <w:proofErr w:type="gramStart"/>
      <w:r>
        <w:t>постановлении</w:t>
      </w:r>
      <w:proofErr w:type="gramEnd"/>
      <w:r>
        <w:t xml:space="preserve"> на информационном стенде в администрации 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 по адресу: Республика Башкортостан, </w:t>
      </w:r>
      <w:proofErr w:type="spellStart"/>
      <w:r>
        <w:t>Салаватский</w:t>
      </w:r>
      <w:proofErr w:type="spellEnd"/>
      <w:r>
        <w:t xml:space="preserve"> район, д. </w:t>
      </w:r>
      <w:proofErr w:type="spellStart"/>
      <w:r>
        <w:t>Чулпан</w:t>
      </w:r>
      <w:proofErr w:type="spellEnd"/>
      <w:r>
        <w:t>, ул. Зеленая</w:t>
      </w:r>
      <w:proofErr w:type="gramStart"/>
      <w:r>
        <w:t>,д</w:t>
      </w:r>
      <w:proofErr w:type="gramEnd"/>
      <w:r>
        <w:t xml:space="preserve">.18  на официальном сайте Администрации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Республика Башкортостан по адресу:  </w:t>
      </w:r>
      <w:hyperlink r:id="rId6" w:history="1">
        <w:r w:rsidRPr="00884927">
          <w:rPr>
            <w:rStyle w:val="a4"/>
            <w:lang w:val="en-US"/>
          </w:rPr>
          <w:t>http</w:t>
        </w:r>
        <w:r w:rsidRPr="00884927">
          <w:rPr>
            <w:rStyle w:val="a4"/>
          </w:rPr>
          <w:t>://</w:t>
        </w:r>
        <w:proofErr w:type="spellStart"/>
        <w:r w:rsidRPr="00884927">
          <w:rPr>
            <w:rStyle w:val="a4"/>
            <w:lang w:val="en-US"/>
          </w:rPr>
          <w:t>admmaloyaz</w:t>
        </w:r>
        <w:proofErr w:type="spellEnd"/>
        <w:r w:rsidRPr="00884927">
          <w:rPr>
            <w:rStyle w:val="a4"/>
          </w:rPr>
          <w:t>.</w:t>
        </w:r>
        <w:proofErr w:type="spellStart"/>
        <w:r w:rsidRPr="00884927">
          <w:rPr>
            <w:rStyle w:val="a4"/>
            <w:lang w:val="en-US"/>
          </w:rPr>
          <w:t>ru</w:t>
        </w:r>
        <w:proofErr w:type="spellEnd"/>
      </w:hyperlink>
      <w:r w:rsidRPr="00F53F94">
        <w:t>.</w:t>
      </w:r>
    </w:p>
    <w:p w:rsidR="004A2EBE" w:rsidRDefault="004A2EBE" w:rsidP="004A2EBE">
      <w:pPr>
        <w:numPr>
          <w:ilvl w:val="0"/>
          <w:numId w:val="1"/>
        </w:numPr>
        <w:tabs>
          <w:tab w:val="left" w:pos="180"/>
        </w:tabs>
      </w:pPr>
      <w:r>
        <w:t>Контроль над исполнением настоящего постановления оставляю за собой.</w:t>
      </w:r>
    </w:p>
    <w:p w:rsidR="004A2EBE" w:rsidRDefault="004A2EBE" w:rsidP="004A2EBE">
      <w:pPr>
        <w:tabs>
          <w:tab w:val="left" w:pos="180"/>
        </w:tabs>
      </w:pPr>
    </w:p>
    <w:p w:rsidR="004A2EBE" w:rsidRDefault="004A2EBE" w:rsidP="004A2EBE">
      <w:pPr>
        <w:tabs>
          <w:tab w:val="left" w:pos="180"/>
        </w:tabs>
      </w:pPr>
    </w:p>
    <w:p w:rsidR="004A2EBE" w:rsidRDefault="004A2EBE" w:rsidP="004A2EBE">
      <w:pPr>
        <w:tabs>
          <w:tab w:val="left" w:pos="180"/>
        </w:tabs>
      </w:pPr>
    </w:p>
    <w:p w:rsidR="004A2EBE" w:rsidRDefault="004A2EBE" w:rsidP="004A2EBE">
      <w:pPr>
        <w:tabs>
          <w:tab w:val="left" w:pos="180"/>
        </w:tabs>
      </w:pPr>
    </w:p>
    <w:p w:rsidR="004A2EBE" w:rsidRDefault="004A2EBE" w:rsidP="004A2EBE">
      <w:pPr>
        <w:tabs>
          <w:tab w:val="left" w:pos="180"/>
        </w:tabs>
      </w:pPr>
      <w:r>
        <w:t xml:space="preserve">Глава сельского поселения                                               </w:t>
      </w:r>
    </w:p>
    <w:p w:rsidR="004A2EBE" w:rsidRDefault="004A2EBE" w:rsidP="004A2EBE">
      <w:pPr>
        <w:tabs>
          <w:tab w:val="left" w:pos="180"/>
        </w:tabs>
      </w:pPr>
      <w:proofErr w:type="spellStart"/>
      <w:r>
        <w:t>Янгантауский</w:t>
      </w:r>
      <w:proofErr w:type="spellEnd"/>
      <w:r>
        <w:t xml:space="preserve"> сельсовет:                                               М.М. Гарипов</w:t>
      </w:r>
    </w:p>
    <w:p w:rsidR="004A2EBE" w:rsidRDefault="004A2EBE" w:rsidP="004A2EBE"/>
    <w:p w:rsidR="004A2EBE" w:rsidRDefault="004A2EBE" w:rsidP="004A2EBE">
      <w:pPr>
        <w:tabs>
          <w:tab w:val="left" w:pos="180"/>
        </w:tabs>
      </w:pPr>
    </w:p>
    <w:p w:rsidR="004A2EBE" w:rsidRDefault="004A2EBE" w:rsidP="004A2EBE">
      <w:pPr>
        <w:tabs>
          <w:tab w:val="left" w:pos="180"/>
        </w:tabs>
      </w:pPr>
    </w:p>
    <w:p w:rsidR="00A33FB3" w:rsidRDefault="004A2EBE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_Helver(10%)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218E5"/>
    <w:multiLevelType w:val="hybridMultilevel"/>
    <w:tmpl w:val="36C48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EBE"/>
    <w:rsid w:val="004A2EBE"/>
    <w:rsid w:val="00684DB8"/>
    <w:rsid w:val="006A18BA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B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A2EBE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2EB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 Знак"/>
    <w:basedOn w:val="a"/>
    <w:autoRedefine/>
    <w:rsid w:val="004A2EBE"/>
    <w:pPr>
      <w:spacing w:after="160" w:line="240" w:lineRule="exact"/>
      <w:ind w:firstLine="0"/>
      <w:jc w:val="left"/>
    </w:pPr>
    <w:rPr>
      <w:lang w:val="en-US" w:eastAsia="en-US"/>
    </w:rPr>
  </w:style>
  <w:style w:type="character" w:styleId="a4">
    <w:name w:val="Hyperlink"/>
    <w:basedOn w:val="a0"/>
    <w:rsid w:val="004A2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maloyaz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2014-08-18T06:41:00Z</dcterms:created>
  <dcterms:modified xsi:type="dcterms:W3CDTF">2014-08-18T06:41:00Z</dcterms:modified>
</cp:coreProperties>
</file>