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5E3C0A" w:rsidRPr="005E3C0A" w:rsidTr="00011870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color w:val="000000"/>
                <w:sz w:val="24"/>
                <w:szCs w:val="24"/>
              </w:rPr>
              <w:t>БАШ</w:t>
            </w:r>
            <w:r w:rsidRPr="005E3C0A">
              <w:rPr>
                <w:rFonts w:ascii="Times New Roman" w:eastAsia="MS Mincho" w:hAnsi="Times New Roman"/>
                <w:color w:val="000000"/>
                <w:sz w:val="24"/>
                <w:szCs w:val="24"/>
                <w:lang w:val="tt-RU"/>
              </w:rPr>
              <w:t>Ҡ</w:t>
            </w:r>
            <w:r w:rsidRPr="005E3C0A">
              <w:rPr>
                <w:rFonts w:ascii="Times New Roman" w:hAnsi="Times New Roman"/>
                <w:color w:val="000000"/>
                <w:sz w:val="24"/>
                <w:szCs w:val="24"/>
              </w:rPr>
              <w:t>ОРТОСТАН</w:t>
            </w:r>
            <w:r w:rsidRPr="005E3C0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  Р</w:t>
            </w:r>
            <w:r w:rsidRPr="005E3C0A">
              <w:rPr>
                <w:rFonts w:ascii="Times New Roman" w:hAnsi="Times New Roman"/>
                <w:color w:val="000000"/>
                <w:sz w:val="24"/>
                <w:szCs w:val="24"/>
              </w:rPr>
              <w:t>ЕСПУБЛИКАҺЫ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5E3C0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 xml:space="preserve">САЛАУАТ РАЙОНЫ 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5E3C0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МУНИЦИПАЛЬ РАЙОНЫНЫҢ ЯНҒАНТАУ АУЫЛ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5E3C0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СОВЕТЫ АУЫЛ БИЛӘМӘҺЕ ХАКИМИ</w:t>
            </w:r>
            <w:r w:rsidRPr="005E3C0A">
              <w:rPr>
                <w:rFonts w:ascii="Times New Roman" w:hAnsi="Times New Roman"/>
                <w:color w:val="000000"/>
                <w:sz w:val="24"/>
                <w:szCs w:val="24"/>
              </w:rPr>
              <w:t>Ә</w:t>
            </w:r>
            <w:r w:rsidRPr="005E3C0A"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ТЕ</w:t>
            </w:r>
          </w:p>
          <w:p w:rsid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tt-RU"/>
              </w:rPr>
            </w:pPr>
            <w:r w:rsidRPr="005E3C0A">
              <w:rPr>
                <w:rFonts w:ascii="Times New Roman" w:hAnsi="Times New Roman"/>
                <w:iCs/>
                <w:color w:val="000000"/>
                <w:sz w:val="24"/>
                <w:szCs w:val="24"/>
                <w:lang w:val="tt-RU"/>
              </w:rPr>
              <w:t>452492, Сулпан  ауылы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sz w:val="24"/>
                <w:szCs w:val="24"/>
              </w:rPr>
              <w:t>Йәшел урамы, 13 йорт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sz w:val="24"/>
                <w:szCs w:val="24"/>
                <w:lang w:val="be-BY"/>
              </w:rPr>
              <w:t>тел. (34777) 2-88-22, 2-88-52</w:t>
            </w:r>
          </w:p>
          <w:p w:rsidR="005E3C0A" w:rsidRPr="005E3C0A" w:rsidRDefault="005E3C0A" w:rsidP="005E3C0A">
            <w:pPr>
              <w:pStyle w:val="3"/>
              <w:tabs>
                <w:tab w:val="num" w:pos="2868"/>
              </w:tabs>
              <w:spacing w:line="240" w:lineRule="auto"/>
              <w:ind w:left="28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color w:val="333300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E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</w:pPr>
            <w:r w:rsidRPr="005E3C0A"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  <w:t>РЕСПУБЛИКА БАШКОРТОСТАН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</w:pPr>
            <w:r w:rsidRPr="005E3C0A">
              <w:rPr>
                <w:rFonts w:ascii="Times New Roman" w:eastAsia="Arial Unicode MS" w:hAnsi="Times New Roman"/>
                <w:sz w:val="24"/>
                <w:szCs w:val="24"/>
              </w:rPr>
              <w:t xml:space="preserve">АДМИНИСТРАЦИЯ СЕЛЬСКОГО ПОСЕЛЕНИЯ ЯНГАНТАУСКИЙ СЕЛЬСОВЕТ 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tt-RU"/>
              </w:rPr>
            </w:pPr>
            <w:r w:rsidRPr="005E3C0A">
              <w:rPr>
                <w:rFonts w:ascii="Times New Roman" w:eastAsia="Arial Unicode MS" w:hAnsi="Times New Roman"/>
                <w:sz w:val="24"/>
                <w:szCs w:val="24"/>
              </w:rPr>
              <w:t>МУНИЦИПАЛЬНОГО РАЙОНА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5E3C0A">
              <w:rPr>
                <w:rFonts w:ascii="Times New Roman" w:eastAsia="Arial Unicode MS" w:hAnsi="Times New Roman"/>
                <w:sz w:val="24"/>
                <w:szCs w:val="24"/>
              </w:rPr>
              <w:t>САЛАВАТСКИЙ РАЙОН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sz w:val="24"/>
                <w:szCs w:val="24"/>
              </w:rPr>
              <w:t xml:space="preserve">452492, д.Чулпан, 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C0A">
              <w:rPr>
                <w:rFonts w:ascii="Times New Roman" w:hAnsi="Times New Roman"/>
                <w:sz w:val="24"/>
                <w:szCs w:val="24"/>
              </w:rPr>
              <w:t>ул.Зелёная, д.13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3C0A">
              <w:rPr>
                <w:rFonts w:ascii="Times New Roman" w:hAnsi="Times New Roman"/>
                <w:sz w:val="24"/>
                <w:szCs w:val="24"/>
                <w:lang w:val="be-BY"/>
              </w:rPr>
              <w:t>тел. (34777) 2-88-22, 2-88-52</w:t>
            </w:r>
          </w:p>
          <w:p w:rsidR="005E3C0A" w:rsidRPr="005E3C0A" w:rsidRDefault="005E3C0A" w:rsidP="005E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3C0A" w:rsidRPr="005E3C0A" w:rsidRDefault="005E3C0A" w:rsidP="005E3C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C0A">
        <w:rPr>
          <w:rFonts w:ascii="Times New Roman" w:hAnsi="Times New Roman"/>
          <w:sz w:val="24"/>
          <w:szCs w:val="24"/>
        </w:rPr>
        <w:t xml:space="preserve">     </w:t>
      </w:r>
    </w:p>
    <w:p w:rsidR="005E3C0A" w:rsidRPr="005E3C0A" w:rsidRDefault="005E3C0A" w:rsidP="005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3C0A">
        <w:rPr>
          <w:rFonts w:ascii="Times New Roman" w:hAnsi="Times New Roman"/>
          <w:sz w:val="28"/>
          <w:szCs w:val="28"/>
        </w:rPr>
        <w:t xml:space="preserve">                  </w:t>
      </w:r>
      <w:r w:rsidRPr="005E3C0A">
        <w:rPr>
          <w:rFonts w:ascii="Times New Roman" w:hAnsi="Times New Roman"/>
          <w:b/>
          <w:sz w:val="28"/>
          <w:szCs w:val="28"/>
        </w:rPr>
        <w:t xml:space="preserve">ҠАРАР </w:t>
      </w:r>
      <w:r w:rsidR="00E3732E">
        <w:rPr>
          <w:rFonts w:ascii="Times New Roman" w:hAnsi="Times New Roman"/>
          <w:b/>
          <w:sz w:val="28"/>
          <w:szCs w:val="28"/>
        </w:rPr>
        <w:t xml:space="preserve">                           №  6</w:t>
      </w:r>
      <w:r w:rsidR="00E3732E">
        <w:rPr>
          <w:rFonts w:ascii="Times New Roman" w:hAnsi="Times New Roman"/>
          <w:b/>
          <w:sz w:val="28"/>
          <w:szCs w:val="28"/>
          <w:lang w:val="ru-RU"/>
        </w:rPr>
        <w:t>4</w:t>
      </w:r>
      <w:r w:rsidRPr="005E3C0A">
        <w:rPr>
          <w:rFonts w:ascii="Times New Roman" w:hAnsi="Times New Roman"/>
          <w:b/>
          <w:sz w:val="28"/>
          <w:szCs w:val="28"/>
        </w:rPr>
        <w:t xml:space="preserve">                   ПОСТАНОВЛЕНИЕ</w:t>
      </w:r>
    </w:p>
    <w:p w:rsidR="005E3C0A" w:rsidRPr="005E3C0A" w:rsidRDefault="005E3C0A" w:rsidP="005E3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3C0A">
        <w:rPr>
          <w:rFonts w:ascii="Times New Roman" w:hAnsi="Times New Roman"/>
          <w:sz w:val="28"/>
          <w:szCs w:val="28"/>
        </w:rPr>
        <w:t xml:space="preserve">         «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5E3C0A">
        <w:rPr>
          <w:rFonts w:ascii="Times New Roman" w:hAnsi="Times New Roman"/>
          <w:sz w:val="28"/>
          <w:szCs w:val="28"/>
        </w:rPr>
        <w:t>» октябрь 2021 й.                                             «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Pr="005E3C0A">
        <w:rPr>
          <w:rFonts w:ascii="Times New Roman" w:hAnsi="Times New Roman"/>
          <w:sz w:val="28"/>
          <w:szCs w:val="28"/>
        </w:rPr>
        <w:t xml:space="preserve">» октября 2021г. </w:t>
      </w:r>
    </w:p>
    <w:p w:rsidR="00720C52" w:rsidRDefault="00720C52" w:rsidP="005E3C0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4F39" w:rsidRPr="004E4F39" w:rsidRDefault="004E4F39" w:rsidP="004E4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E4F3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Об утверждении порядка осуществления бюджетных инвестиций в объекты муниципальной собственности </w:t>
      </w:r>
      <w:r w:rsidRPr="004E4F3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5E3C0A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Янгантауский</w:t>
      </w:r>
      <w:proofErr w:type="spellEnd"/>
      <w:r w:rsidRPr="004E4F3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сельсовет муниципального района </w:t>
      </w:r>
      <w:proofErr w:type="spellStart"/>
      <w:r w:rsidR="00533DA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Салаватский</w:t>
      </w:r>
      <w:proofErr w:type="spellEnd"/>
      <w:r w:rsidRPr="004E4F3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район Республики Башкортостан </w:t>
      </w:r>
    </w:p>
    <w:p w:rsidR="004E4F39" w:rsidRPr="004E4F39" w:rsidRDefault="004E4F39" w:rsidP="004E4F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ru-RU" w:eastAsia="ru-RU"/>
        </w:rPr>
      </w:pPr>
    </w:p>
    <w:p w:rsidR="004E4F39" w:rsidRPr="004E4F39" w:rsidRDefault="004E4F39" w:rsidP="004E4F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В соответствии со статьей 79 Бюджетного кодекса Российской Федерации, Администрация </w:t>
      </w:r>
      <w:r w:rsidRPr="004E4F3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сельского поселения </w:t>
      </w:r>
      <w:proofErr w:type="spellStart"/>
      <w:r w:rsidR="005E3C0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Янгантауский</w:t>
      </w:r>
      <w:proofErr w:type="spellEnd"/>
      <w:r w:rsidRPr="004E4F3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</w:t>
      </w:r>
      <w:r w:rsidRPr="004E4F39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</w:t>
      </w: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proofErr w:type="spellStart"/>
      <w:r w:rsidR="00533DAF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proofErr w:type="spellEnd"/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 </w:t>
      </w:r>
      <w:r w:rsidRPr="004E4F3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ПОСТАНОВЛЯЕТ:</w:t>
      </w:r>
    </w:p>
    <w:p w:rsidR="004E4F39" w:rsidRPr="004E4F39" w:rsidRDefault="004E4F39" w:rsidP="004E4F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 Утвердить </w:t>
      </w:r>
      <w:r w:rsidRPr="004E4F39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>прилагаемый</w:t>
      </w:r>
      <w:r w:rsidR="005E3C0A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 xml:space="preserve"> </w:t>
      </w:r>
      <w:r w:rsidRPr="004E4F39">
        <w:rPr>
          <w:rFonts w:ascii="Times New Roman" w:eastAsia="Times New Roman" w:hAnsi="Times New Roman"/>
          <w:spacing w:val="-6"/>
          <w:sz w:val="28"/>
          <w:szCs w:val="28"/>
          <w:lang w:val="ru-RU" w:eastAsia="ru-RU"/>
        </w:rPr>
        <w:t>Порядок осуществления бюджетных инвестиций в объекты муниципальной собственности</w:t>
      </w:r>
      <w:r w:rsidRPr="004E4F3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сельского поселения </w:t>
      </w:r>
      <w:proofErr w:type="spellStart"/>
      <w:r w:rsidR="005E3C0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Янгантауский</w:t>
      </w:r>
      <w:proofErr w:type="spellEnd"/>
      <w:r w:rsidRPr="004E4F3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сельсовет </w:t>
      </w: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муниципального района </w:t>
      </w:r>
      <w:proofErr w:type="spellStart"/>
      <w:r w:rsidR="00533DAF">
        <w:rPr>
          <w:rFonts w:ascii="Times New Roman" w:eastAsia="Times New Roman" w:hAnsi="Times New Roman"/>
          <w:sz w:val="28"/>
          <w:szCs w:val="28"/>
          <w:lang w:val="ru-RU" w:eastAsia="ru-RU"/>
        </w:rPr>
        <w:t>Салаватский</w:t>
      </w:r>
      <w:proofErr w:type="spellEnd"/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 Республики Башкортостан.</w:t>
      </w:r>
    </w:p>
    <w:p w:rsidR="004E4F39" w:rsidRPr="004E4F39" w:rsidRDefault="004E4F39" w:rsidP="004E4F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2. </w:t>
      </w:r>
      <w:proofErr w:type="gramStart"/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Контроль за</w:t>
      </w:r>
      <w:proofErr w:type="gramEnd"/>
      <w:r w:rsidRPr="004E4F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исполнением настоящего Постановления оставляю за собой.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E4F39" w:rsidRPr="004E4F39" w:rsidRDefault="004E4F39" w:rsidP="004E4F39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Par1"/>
      <w:bookmarkEnd w:id="0"/>
    </w:p>
    <w:p w:rsidR="00533DAF" w:rsidRDefault="005E3C0A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Глава сельского поселения                                                         В.Ф. Султанов</w:t>
      </w:r>
    </w:p>
    <w:p w:rsidR="00533DAF" w:rsidRDefault="00533DAF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3DAF" w:rsidRDefault="00533DAF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E3C0A" w:rsidRDefault="005E3C0A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E3C0A" w:rsidRDefault="005E3C0A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E3C0A" w:rsidRDefault="005E3C0A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E3C0A" w:rsidRDefault="005E3C0A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E3C0A" w:rsidRDefault="005E3C0A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E3C0A" w:rsidRDefault="005E3C0A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E3C0A" w:rsidRDefault="005E3C0A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3DAF" w:rsidRPr="004E4F39" w:rsidRDefault="00533DAF" w:rsidP="004E4F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10440" w:type="dxa"/>
        <w:tblInd w:w="-252" w:type="dxa"/>
        <w:tblLook w:val="01E0"/>
      </w:tblPr>
      <w:tblGrid>
        <w:gridCol w:w="5220"/>
        <w:gridCol w:w="5220"/>
      </w:tblGrid>
      <w:tr w:rsidR="004E4F39" w:rsidRPr="004E4F39" w:rsidTr="002D0830">
        <w:trPr>
          <w:trHeight w:val="1438"/>
        </w:trPr>
        <w:tc>
          <w:tcPr>
            <w:tcW w:w="5220" w:type="dxa"/>
          </w:tcPr>
          <w:p w:rsidR="004E4F39" w:rsidRPr="004E4F39" w:rsidRDefault="004E4F39" w:rsidP="004E4F3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lastRenderedPageBreak/>
              <w:t xml:space="preserve"> </w:t>
            </w:r>
          </w:p>
        </w:tc>
        <w:tc>
          <w:tcPr>
            <w:tcW w:w="5220" w:type="dxa"/>
          </w:tcPr>
          <w:p w:rsidR="004E4F39" w:rsidRPr="004E4F39" w:rsidRDefault="004E4F39" w:rsidP="004E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Утвержден</w:t>
            </w:r>
          </w:p>
          <w:p w:rsidR="004E4F39" w:rsidRPr="004E4F39" w:rsidRDefault="004E4F39" w:rsidP="004E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постановлением  администрации</w:t>
            </w:r>
          </w:p>
          <w:p w:rsidR="004E4F39" w:rsidRPr="004E4F39" w:rsidRDefault="004E4F39" w:rsidP="004E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сельского поселения </w:t>
            </w:r>
          </w:p>
          <w:p w:rsidR="004E4F39" w:rsidRPr="004E4F39" w:rsidRDefault="005E3C0A" w:rsidP="004E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Янгантауский</w:t>
            </w:r>
            <w:proofErr w:type="spellEnd"/>
            <w:r w:rsidR="004E4F39"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сельсовет</w:t>
            </w:r>
          </w:p>
          <w:p w:rsidR="004E4F39" w:rsidRPr="004E4F39" w:rsidRDefault="004E4F39" w:rsidP="004E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4E4F39" w:rsidRPr="004E4F39" w:rsidRDefault="00533DAF" w:rsidP="004E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Салаватский</w:t>
            </w:r>
            <w:proofErr w:type="spellEnd"/>
            <w:r w:rsidR="004E4F39"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  <w:p w:rsidR="004E4F39" w:rsidRPr="004E4F39" w:rsidRDefault="004E4F39" w:rsidP="004E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Республики Башкортостан</w:t>
            </w:r>
          </w:p>
          <w:p w:rsidR="004E4F39" w:rsidRPr="004E4F39" w:rsidRDefault="005E3C0A" w:rsidP="005E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  «20</w:t>
            </w:r>
            <w:r w:rsidR="004E4F39"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октября</w:t>
            </w:r>
            <w:r w:rsidR="004E4F39"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235A5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  <w:r w:rsidR="004E4F39"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64</w:t>
            </w:r>
            <w:r w:rsidR="004E4F39" w:rsidRPr="004E4F3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4E4F39" w:rsidRPr="004E4F39" w:rsidRDefault="004E4F39" w:rsidP="004E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Порядок</w:t>
      </w:r>
    </w:p>
    <w:p w:rsidR="004E4F39" w:rsidRPr="004E4F39" w:rsidRDefault="004E4F39" w:rsidP="004E4F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осуществления бюджетных инвестиций в объекты муниципальной собственности </w:t>
      </w:r>
      <w:r w:rsidRPr="004E4F3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сельского поселения </w:t>
      </w:r>
      <w:proofErr w:type="spellStart"/>
      <w:r w:rsidR="005E3C0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Янгантауский</w:t>
      </w:r>
      <w:proofErr w:type="spellEnd"/>
      <w:r w:rsidRPr="004E4F39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сельсовет</w:t>
      </w:r>
    </w:p>
    <w:p w:rsidR="004E4F39" w:rsidRPr="004E4F39" w:rsidRDefault="004E4F39" w:rsidP="004E4F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муниципального района </w:t>
      </w:r>
      <w:proofErr w:type="spellStart"/>
      <w:r w:rsidR="00533DA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Салаватский</w:t>
      </w:r>
      <w:proofErr w:type="spellEnd"/>
      <w:r w:rsidRPr="004E4F3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район Республики Башкортостан</w:t>
      </w:r>
    </w:p>
    <w:p w:rsidR="004E4F39" w:rsidRPr="004E4F39" w:rsidRDefault="004E4F39" w:rsidP="004E4F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I. ОБЩИЕ ПОЛОЖЕНИЯ</w:t>
      </w:r>
    </w:p>
    <w:p w:rsidR="004E4F39" w:rsidRPr="004E4F39" w:rsidRDefault="004E4F39" w:rsidP="004E4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1. </w:t>
      </w: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Настоящий Порядок устанавливает правила осуществления бюджетных инвестиций в форме капитальных вложений в объекты капитального строительства муниципальной собственности сельского поселения </w:t>
      </w:r>
      <w:proofErr w:type="spellStart"/>
      <w:r w:rsidR="005E3C0A">
        <w:rPr>
          <w:rFonts w:ascii="Times New Roman" w:eastAsia="Times New Roman" w:hAnsi="Times New Roman"/>
          <w:sz w:val="24"/>
          <w:szCs w:val="24"/>
          <w:lang w:val="ru-RU" w:eastAsia="ru-RU"/>
        </w:rPr>
        <w:t>Янгантауский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сельсовет муниципального района </w:t>
      </w:r>
      <w:proofErr w:type="spellStart"/>
      <w:r w:rsidR="00533DAF">
        <w:rPr>
          <w:rFonts w:ascii="Times New Roman" w:eastAsia="Times New Roman" w:hAnsi="Times New Roman"/>
          <w:sz w:val="24"/>
          <w:szCs w:val="24"/>
          <w:lang w:val="ru-RU" w:eastAsia="ru-RU"/>
        </w:rPr>
        <w:t>Салаватский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Республики Башкортостан или на приобретение объектов недвижимого имущества в муниципальную собственность сельского поселения </w:t>
      </w:r>
      <w:proofErr w:type="spellStart"/>
      <w:r w:rsidR="005E3C0A">
        <w:rPr>
          <w:rFonts w:ascii="Times New Roman" w:eastAsia="Times New Roman" w:hAnsi="Times New Roman"/>
          <w:sz w:val="24"/>
          <w:szCs w:val="24"/>
          <w:lang w:val="ru-RU" w:eastAsia="ru-RU"/>
        </w:rPr>
        <w:t>Янгантауский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сельсовет муниципального района </w:t>
      </w:r>
      <w:proofErr w:type="spellStart"/>
      <w:r w:rsidR="00533DAF">
        <w:rPr>
          <w:rFonts w:ascii="Times New Roman" w:eastAsia="Times New Roman" w:hAnsi="Times New Roman"/>
          <w:sz w:val="24"/>
          <w:szCs w:val="24"/>
          <w:lang w:val="ru-RU" w:eastAsia="ru-RU"/>
        </w:rPr>
        <w:t>Салаватский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Республики Башкортостан за счет средств бюджета сельского поселения (далее - бюджетные инвестиции), в том числе условия передачи</w:t>
      </w:r>
      <w:proofErr w:type="gram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органами местного самоуправления (далее - муниципальные органы) муниципальным бюджетным, автономным учреждениям сельского поселения </w:t>
      </w:r>
      <w:proofErr w:type="spellStart"/>
      <w:r w:rsidR="005E3C0A">
        <w:rPr>
          <w:rFonts w:ascii="Times New Roman" w:eastAsia="Times New Roman" w:hAnsi="Times New Roman"/>
          <w:sz w:val="24"/>
          <w:szCs w:val="24"/>
          <w:lang w:val="ru-RU" w:eastAsia="ru-RU"/>
        </w:rPr>
        <w:t>Янгантауский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сельсовет муниципального района </w:t>
      </w:r>
      <w:proofErr w:type="spellStart"/>
      <w:r w:rsidR="00533DAF">
        <w:rPr>
          <w:rFonts w:ascii="Times New Roman" w:eastAsia="Times New Roman" w:hAnsi="Times New Roman"/>
          <w:sz w:val="24"/>
          <w:szCs w:val="24"/>
          <w:lang w:val="ru-RU" w:eastAsia="ru-RU"/>
        </w:rPr>
        <w:t>Салаватский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Республики Башкортостан (далее - учреждения), муниципальным унитарным предприятиям сельского поселения </w:t>
      </w:r>
      <w:proofErr w:type="spellStart"/>
      <w:r w:rsidR="005E3C0A">
        <w:rPr>
          <w:rFonts w:ascii="Times New Roman" w:eastAsia="Times New Roman" w:hAnsi="Times New Roman"/>
          <w:sz w:val="24"/>
          <w:szCs w:val="24"/>
          <w:lang w:val="ru-RU" w:eastAsia="ru-RU"/>
        </w:rPr>
        <w:t>Янгантауский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сельсовет муниципального района </w:t>
      </w:r>
      <w:proofErr w:type="spellStart"/>
      <w:r w:rsidR="00533DAF">
        <w:rPr>
          <w:rFonts w:ascii="Times New Roman" w:eastAsia="Times New Roman" w:hAnsi="Times New Roman"/>
          <w:sz w:val="24"/>
          <w:szCs w:val="24"/>
          <w:lang w:val="ru-RU" w:eastAsia="ru-RU"/>
        </w:rPr>
        <w:t>Салаватский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 Республики Башкортостан, в том числе казенным (далее - предприятия), в отношении которых указанные муниципальные органы осуществляют функции и полномочия учредителей, полномочия муниципального заказчика по заключению и исполнению от</w:t>
      </w:r>
      <w:proofErr w:type="gram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имени муниципального района муниципальных контрактов от лица указанных муниципальных органов в соответствии с </w:t>
      </w: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настоящими</w:t>
      </w:r>
      <w:proofErr w:type="gram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Порядком, а также порядок заключения соглашений о передаче указанных полномочий.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2. Осуществление бюджетных инвестиций в ходе исполнения бюджета сельского поселения в объекты, по которым принято решение о предоставлении субсидий, предусмотренное пунктом 2 статьи 78.2 Бюджетного кодекса Российской Федерации, не допускается, за исключением случая, указанного в абзаце втором настоящего пункта.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При исполнении бюджета муниципального района допускается предоставление бюджетных инвестиций в объекты муниципальной собственности сельского поселения, по которым принято решение о предоставлении субсидий, предусмотренное пунктом 2 статьи 78.2 Бюджетного кодекса Российской Федерации, в случае изменения в установленном порядке типа учреждения или организационно-правовой формы предприятия, являющихся получателями субсидий, на муниципальное казенное учреждение сельского поселения после внесения соответствующих изменений в указанное решение о</w:t>
      </w:r>
      <w:proofErr w:type="gram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предоставлении субсидий на осуществление капитальных вложений в указанные объекты с внесением соответствующих изменений в ранее заключенные учреждением либо предприятием договоры в части замены стороны договора - учреждения либо предприятия на муниципальное казенное учреждение сельского поселения и вида договора - гражданско-правового договора учреждения либо предприятия на муниципальный контракт.</w:t>
      </w:r>
      <w:proofErr w:type="gramEnd"/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3. Объем предоставляемых бюджетных инвестиций должен соответствовать объему бюджетных ассигнований, предусмотренному на соответствующие цели.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4. </w:t>
      </w: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Объекты капитального строительства, созданные в результате осуществления бюджетных инвестиций, или объекты недвижимого имущества, приобретенные в муниципальную собственность муниципального района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учреждениями и предприятиями с последующим увеличением стоимости основных средств, находящихся на праве оперативного управления у учреждений либо на праве оперативного управления или хозяйственного ведения</w:t>
      </w:r>
      <w:proofErr w:type="gram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 предприятий, а также уставного фонда указанных предприятий, основанных на праве хозяйственного ведения, либо включаются в состав муниципальной казны сельского поселения.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5. </w:t>
      </w: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концессионным соглашениям учитывается муниципальными органами при формировании прогноза кассовых выплат из бюджета сельского поселения, необходимого для составления в установленном порядке кассового плана исполнения бюджета муниципального района.</w:t>
      </w:r>
      <w:proofErr w:type="gramEnd"/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II. ОСУЩЕСТВЛЕНИЕ БЮДЖЕТНЫХ ИНВЕСТИЦИЙ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6. </w:t>
      </w: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Расходы, связанные с бюджетными инвестициями, осуществляются в порядке, установленном бюджетным законодательством Российской Федерации, Федеральным законом "О концессионных соглашениях",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объектов, либо концессионных соглашений:</w:t>
      </w:r>
      <w:proofErr w:type="gramEnd"/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а) муниципальными заказчиками, являющимися получателями средств бюджета сельского поселения;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б) учреждениями и предприятиями, которым муниципальные органы, осуществляющие функции и полномочия учредителя или обладающие правами собственника имущества, безвозмездно передали в соответствии с настоящими Правилами свои полномочия муниципального заказчика по заключению и исполнению от имени сельского поселения от лица указанных органов муниципальных контрактов;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7. </w:t>
      </w: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сельского поселения,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правовыми актами сельского поселения на срок, превышающий срок действия утвержденных ему лимитов бюджетных обязательств.</w:t>
      </w:r>
      <w:proofErr w:type="gramEnd"/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8. </w:t>
      </w: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Концессионные соглашения в объеме бюджетных инвестиций оплачиваются в пределах лимитов бюджетных обязательств, доведенных </w:t>
      </w:r>
      <w:proofErr w:type="spell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конце</w:t>
      </w:r>
      <w:bookmarkStart w:id="1" w:name="_GoBack"/>
      <w:bookmarkEnd w:id="1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денту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как получателю средств бюджета сельского поселения,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правовыми актами сельского поселения, на срок, превышающий срок действия утвержденных ему лимитов бюджетных обязательств.</w:t>
      </w:r>
      <w:proofErr w:type="gramEnd"/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9. В целях осуществления бюджетных инвестиций в соответствии с подпунктом "б" пункта 6 настоящего Порядка муниципальными органами заключаются с учреждениями и предприятиями соглашения о передаче полномочий муниципального заказчика по </w:t>
      </w: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заключению и исполнению от имени сельского поселения муниципальных контрактов от лица указанных органов (далее - соглашение о передаче полномочий). Решение о передаче полномочия муниципального заказчика по заключению и исполнению от имени сельского поселения от лица муниципальных органов муниципальных контрактов принимается Администрацией сельского поселения </w:t>
      </w:r>
      <w:proofErr w:type="spellStart"/>
      <w:r w:rsidR="005E3C0A">
        <w:rPr>
          <w:rFonts w:ascii="Times New Roman" w:eastAsia="Times New Roman" w:hAnsi="Times New Roman"/>
          <w:sz w:val="24"/>
          <w:szCs w:val="24"/>
          <w:lang w:val="ru-RU" w:eastAsia="ru-RU"/>
        </w:rPr>
        <w:t>Янгантауский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сельсовет муниципального района.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Полномочия, указанные в абзаце первом настоящего пункта, могут быть переданы на основании соглашений о передаче полномочий и в соответствии с решениями Администрации сельского поселения юридическим лицам, акции (доли) которых принадлежат муниципальному району, при осуществлении бюджетных инвестиций в объекты с последующей их передачей в качестве вклада в уставные (складочные) капиталы таких юридических лиц.</w:t>
      </w:r>
      <w:proofErr w:type="gram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Указанные решения должны содержать информацию о юридических лицах, которым передаются полномочия муниципального заказчика.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Передача объектов в качестве вклада в уставные (складочные) капиталы юридических лиц, указанных в абзаце втором настоящего пункта, влечет возникновение права муниципальной собственности сельского поселения на эквивалентную часть уставных (складочных) капиталов указанных юридических лиц, которое оформляется участием сельского поселения в уставных (складочных) капиталах таких юридических лиц в соответствии с гражданским законодательством Российской Федерации.</w:t>
      </w:r>
      <w:proofErr w:type="gram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Оформление доли сельского поселения в уставном (складочном) капитале, принадлежащей сельскому поселению, осуществляется в порядке и по ценам, которые определяются в соответствии с законодательством Российской Федерации.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10. Соглашение о передаче полномочий может быть заключено в отношении нескольких объектов и должно содержать в том числе: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муниципальной собственности (сметной или предполагаемой (предельной) либо стоимости приобретения объекта недвижимого имущества в муниципальную собственность), соответствующих</w:t>
      </w:r>
      <w:proofErr w:type="gram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государственному органу как получателю средств бюджета сельского поселения, соответствующего акту (решению). Объем бюджетных инвестиций должен соответствовать объему бюджетных ассигнований на осуществление бюджетных инвестиций;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б) положения, устанавливающие права и обязанности учреждений и предприятий по заключению и исполнению от имени сельского поселения от лица муниципального органа муниципальных контрактов;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в) ответственность учреждений и предприятий за неисполнение или ненадлежащее исполнение переданных им полномочий;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г) положения, устанавливающие право муниципального органа на проведение проверок соблюдения учреждениями и предприятиями условий, установленных заключенным соглашением о передаче полномочий;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д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) положения, устанавливающие обязанность учреждений и предприятий по ведению бюджетного учета, составлению и представлению бюджетной отчетности муниципальному органу как получателю средств бюджета сельского поселения.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11. Авансирование выполненных работ (услуг) по объектам капитального строительства муниципальной собственности сельского поселения осуществляется в соответствии с условиями муниципальных контрактов согласно законодательству и в порядке, установленном для исполнения бюджета сельского поселения.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Расходы, связанные с бюджетными инвестициями по концессионному соглашению, могут быть осуществлены в виде аванса, если это предусмотрено условиями концессионного соглашения. Сумма аванса и сроки его погашения не могут превышать суммы и сроков, которые предусмотрены концессионным соглашением.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12. Операции с бюджетными инвестициями осуществляются в порядке, установленном бюджетным законодательством для исполнения бюджета сельского поселения, и отражаются на открытых в финансовом органе в порядке, установленном финансовым органом, лицевых счетах: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а) получателя бюджетных средств - в случае заключения муниципальных контрактов муниципальным заказчиком, концессионных соглашений </w:t>
      </w:r>
      <w:proofErr w:type="spell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концедентом</w:t>
      </w:r>
      <w:proofErr w:type="spell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б) для учета операций по переданным полномочиям получателя бюджетных средств - в случае заключения от имени сельского поселения муниципальных контрактов учреждениями и предприятиями от лица муниципальных органов.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13. В целях открытия лицевого счета, указанного в подпункте "б" пункта 12 настоящего Порядка, муниципальным органом в течение 5 рабочих дней </w:t>
      </w:r>
      <w:proofErr w:type="gramStart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с даты подписания</w:t>
      </w:r>
      <w:proofErr w:type="gramEnd"/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соглашения о передаче полномочий представляются в финансовый орган документы, необходимые для открытия лицевого счета для учета операций по переданным полномочиям получателя бюджетных средств. Основанием для открытия лицевого счета, указанного в подпункте "б" пункта 12 настоящего Порядка, является копия соглашения о передаче полномочий.</w:t>
      </w:r>
    </w:p>
    <w:p w:rsidR="004E4F39" w:rsidRPr="004E4F39" w:rsidRDefault="004E4F39" w:rsidP="004E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E4F39">
        <w:rPr>
          <w:rFonts w:ascii="Times New Roman" w:eastAsia="Times New Roman" w:hAnsi="Times New Roman"/>
          <w:sz w:val="24"/>
          <w:szCs w:val="24"/>
          <w:lang w:val="ru-RU" w:eastAsia="ru-RU"/>
        </w:rPr>
        <w:t>14. При передаче полномочий муниципального заказчика юридическим лицам, указанным в абзаце втором пункта 9 настоящего Порядка, на них распространяются положения, установленные пунктами 10 - 13 настоящего Порядка для учреждений и предприятий. Соглашение о передаче полномочий юридическому лицу, акции (доли) которого принадлежат сельского поселения, в дополнение к условиям, предусмотренным пунктом 10 настоящего Порядка, должно содержать положения, определяющие порядок и сроки передачи объектов, созданных в результате осуществления бюджетных инвестиций, в качестве вклада в уставный (складочный) капитал указанного юридического лица.</w:t>
      </w:r>
    </w:p>
    <w:p w:rsidR="004E4F39" w:rsidRPr="004E4F39" w:rsidRDefault="004E4F39" w:rsidP="004E4F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E4F39" w:rsidRPr="004E4F39" w:rsidRDefault="004E4F39" w:rsidP="004E4F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25CBA" w:rsidRPr="00925CBA" w:rsidRDefault="00925CBA" w:rsidP="00925CBA">
      <w:pPr>
        <w:widowControl w:val="0"/>
        <w:autoSpaceDE w:val="0"/>
        <w:autoSpaceDN w:val="0"/>
        <w:adjustRightInd w:val="0"/>
        <w:spacing w:after="0" w:line="300" w:lineRule="auto"/>
        <w:ind w:firstLine="16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Default="000E0F33" w:rsidP="000E0F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Default="000E0F33" w:rsidP="000E0F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Pr="000E0F33" w:rsidRDefault="000E0F33" w:rsidP="000E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0F33" w:rsidRPr="000E0F33" w:rsidRDefault="000E0F33" w:rsidP="000E0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0F33" w:rsidRPr="000E0F33" w:rsidRDefault="000E0F33" w:rsidP="000E0F33">
      <w:pPr>
        <w:spacing w:after="0" w:line="0" w:lineRule="atLeast"/>
        <w:ind w:left="5670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E0F33" w:rsidRPr="000E0F33" w:rsidRDefault="000E0F33" w:rsidP="000E0F33">
      <w:pPr>
        <w:spacing w:after="0" w:line="0" w:lineRule="atLeast"/>
        <w:ind w:left="5670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sectPr w:rsidR="000E0F33" w:rsidRPr="000E0F33" w:rsidSect="00BB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69" w:rsidRDefault="00A70569" w:rsidP="00235A5D">
      <w:pPr>
        <w:spacing w:after="0" w:line="240" w:lineRule="auto"/>
      </w:pPr>
      <w:r>
        <w:separator/>
      </w:r>
    </w:p>
  </w:endnote>
  <w:endnote w:type="continuationSeparator" w:id="0">
    <w:p w:rsidR="00A70569" w:rsidRDefault="00A70569" w:rsidP="0023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69" w:rsidRDefault="00A70569" w:rsidP="00235A5D">
      <w:pPr>
        <w:spacing w:after="0" w:line="240" w:lineRule="auto"/>
      </w:pPr>
      <w:r>
        <w:separator/>
      </w:r>
    </w:p>
  </w:footnote>
  <w:footnote w:type="continuationSeparator" w:id="0">
    <w:p w:rsidR="00A70569" w:rsidRDefault="00A70569" w:rsidP="00235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6142"/>
    <w:multiLevelType w:val="hybridMultilevel"/>
    <w:tmpl w:val="2EFE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FC2"/>
    <w:rsid w:val="00007002"/>
    <w:rsid w:val="00007E6A"/>
    <w:rsid w:val="0006043D"/>
    <w:rsid w:val="000663F8"/>
    <w:rsid w:val="00067DD6"/>
    <w:rsid w:val="000C0A53"/>
    <w:rsid w:val="000E0F33"/>
    <w:rsid w:val="000F68E5"/>
    <w:rsid w:val="00113777"/>
    <w:rsid w:val="00113842"/>
    <w:rsid w:val="00126035"/>
    <w:rsid w:val="0012759F"/>
    <w:rsid w:val="00127650"/>
    <w:rsid w:val="00137CD1"/>
    <w:rsid w:val="00147F4D"/>
    <w:rsid w:val="00157E85"/>
    <w:rsid w:val="001773BC"/>
    <w:rsid w:val="0019206D"/>
    <w:rsid w:val="001A2816"/>
    <w:rsid w:val="001A581D"/>
    <w:rsid w:val="001C2BE0"/>
    <w:rsid w:val="001F1940"/>
    <w:rsid w:val="002010CA"/>
    <w:rsid w:val="00220186"/>
    <w:rsid w:val="002222CF"/>
    <w:rsid w:val="00235A5D"/>
    <w:rsid w:val="00236BCC"/>
    <w:rsid w:val="002645A7"/>
    <w:rsid w:val="00265BC4"/>
    <w:rsid w:val="002B14CC"/>
    <w:rsid w:val="002B2AEF"/>
    <w:rsid w:val="002C4CCA"/>
    <w:rsid w:val="002D26CA"/>
    <w:rsid w:val="002D60CA"/>
    <w:rsid w:val="002F73E2"/>
    <w:rsid w:val="003236C9"/>
    <w:rsid w:val="00334E4F"/>
    <w:rsid w:val="003353F5"/>
    <w:rsid w:val="00340857"/>
    <w:rsid w:val="00347B8D"/>
    <w:rsid w:val="00365DAB"/>
    <w:rsid w:val="00382FC2"/>
    <w:rsid w:val="003846A6"/>
    <w:rsid w:val="003B5187"/>
    <w:rsid w:val="003C0C58"/>
    <w:rsid w:val="003C1196"/>
    <w:rsid w:val="003C68C3"/>
    <w:rsid w:val="004032B9"/>
    <w:rsid w:val="00403C31"/>
    <w:rsid w:val="00412BA3"/>
    <w:rsid w:val="00447659"/>
    <w:rsid w:val="0045585E"/>
    <w:rsid w:val="004950B3"/>
    <w:rsid w:val="004A0B5D"/>
    <w:rsid w:val="004A2416"/>
    <w:rsid w:val="004E4F39"/>
    <w:rsid w:val="004F1855"/>
    <w:rsid w:val="004F5CCE"/>
    <w:rsid w:val="00533DAF"/>
    <w:rsid w:val="00555187"/>
    <w:rsid w:val="00557418"/>
    <w:rsid w:val="00565B4D"/>
    <w:rsid w:val="0059043F"/>
    <w:rsid w:val="005C6774"/>
    <w:rsid w:val="005E3C0A"/>
    <w:rsid w:val="005E3C98"/>
    <w:rsid w:val="00600DAF"/>
    <w:rsid w:val="00622169"/>
    <w:rsid w:val="00625993"/>
    <w:rsid w:val="0063019F"/>
    <w:rsid w:val="0063636F"/>
    <w:rsid w:val="00654BC5"/>
    <w:rsid w:val="00660CD5"/>
    <w:rsid w:val="006D0C63"/>
    <w:rsid w:val="006D5441"/>
    <w:rsid w:val="006F4266"/>
    <w:rsid w:val="0071752C"/>
    <w:rsid w:val="00720C52"/>
    <w:rsid w:val="007262D2"/>
    <w:rsid w:val="00744F9E"/>
    <w:rsid w:val="00770A48"/>
    <w:rsid w:val="00795F76"/>
    <w:rsid w:val="007A5A32"/>
    <w:rsid w:val="007B2117"/>
    <w:rsid w:val="008037BE"/>
    <w:rsid w:val="00814D70"/>
    <w:rsid w:val="00817A59"/>
    <w:rsid w:val="00825F94"/>
    <w:rsid w:val="008331F1"/>
    <w:rsid w:val="0088434E"/>
    <w:rsid w:val="0089726D"/>
    <w:rsid w:val="008A273F"/>
    <w:rsid w:val="008A47E1"/>
    <w:rsid w:val="008A6045"/>
    <w:rsid w:val="008E169C"/>
    <w:rsid w:val="008E606C"/>
    <w:rsid w:val="008F2BB1"/>
    <w:rsid w:val="008F56D1"/>
    <w:rsid w:val="0091099E"/>
    <w:rsid w:val="00911101"/>
    <w:rsid w:val="00925CBA"/>
    <w:rsid w:val="00965D88"/>
    <w:rsid w:val="00975D76"/>
    <w:rsid w:val="009B3FA7"/>
    <w:rsid w:val="009B6B84"/>
    <w:rsid w:val="009B7815"/>
    <w:rsid w:val="009F140E"/>
    <w:rsid w:val="009F36FA"/>
    <w:rsid w:val="00A20EDB"/>
    <w:rsid w:val="00A26D90"/>
    <w:rsid w:val="00A35031"/>
    <w:rsid w:val="00A35EF5"/>
    <w:rsid w:val="00A411C7"/>
    <w:rsid w:val="00A61310"/>
    <w:rsid w:val="00A70569"/>
    <w:rsid w:val="00A77BBA"/>
    <w:rsid w:val="00AA33D8"/>
    <w:rsid w:val="00AA3FDB"/>
    <w:rsid w:val="00AB22C0"/>
    <w:rsid w:val="00AC0090"/>
    <w:rsid w:val="00AD13E3"/>
    <w:rsid w:val="00AF7646"/>
    <w:rsid w:val="00B0089C"/>
    <w:rsid w:val="00B138BF"/>
    <w:rsid w:val="00B16507"/>
    <w:rsid w:val="00B322F8"/>
    <w:rsid w:val="00B33322"/>
    <w:rsid w:val="00B40FA0"/>
    <w:rsid w:val="00B62B9C"/>
    <w:rsid w:val="00B667C2"/>
    <w:rsid w:val="00B8036F"/>
    <w:rsid w:val="00BB2863"/>
    <w:rsid w:val="00BB5A07"/>
    <w:rsid w:val="00BC53B2"/>
    <w:rsid w:val="00BF1E90"/>
    <w:rsid w:val="00BF3063"/>
    <w:rsid w:val="00C10508"/>
    <w:rsid w:val="00C14703"/>
    <w:rsid w:val="00C40150"/>
    <w:rsid w:val="00C4347E"/>
    <w:rsid w:val="00C6656B"/>
    <w:rsid w:val="00C70BC3"/>
    <w:rsid w:val="00C800EB"/>
    <w:rsid w:val="00C801C1"/>
    <w:rsid w:val="00CA1DE4"/>
    <w:rsid w:val="00CC101E"/>
    <w:rsid w:val="00CE15BB"/>
    <w:rsid w:val="00CE3445"/>
    <w:rsid w:val="00D021ED"/>
    <w:rsid w:val="00D17732"/>
    <w:rsid w:val="00D760CB"/>
    <w:rsid w:val="00D82F97"/>
    <w:rsid w:val="00D83C7A"/>
    <w:rsid w:val="00D95FEE"/>
    <w:rsid w:val="00DA2F0A"/>
    <w:rsid w:val="00DC2228"/>
    <w:rsid w:val="00DC7683"/>
    <w:rsid w:val="00E136A8"/>
    <w:rsid w:val="00E1535D"/>
    <w:rsid w:val="00E3732E"/>
    <w:rsid w:val="00E46AAF"/>
    <w:rsid w:val="00E56EEF"/>
    <w:rsid w:val="00E80441"/>
    <w:rsid w:val="00E87FB9"/>
    <w:rsid w:val="00EA119B"/>
    <w:rsid w:val="00EB2DC8"/>
    <w:rsid w:val="00EE3059"/>
    <w:rsid w:val="00EE6B29"/>
    <w:rsid w:val="00EF58D7"/>
    <w:rsid w:val="00F128E3"/>
    <w:rsid w:val="00F17442"/>
    <w:rsid w:val="00F24E88"/>
    <w:rsid w:val="00F2560C"/>
    <w:rsid w:val="00F40AE3"/>
    <w:rsid w:val="00F52C7C"/>
    <w:rsid w:val="00F7157C"/>
    <w:rsid w:val="00FA52D1"/>
    <w:rsid w:val="00FD055D"/>
    <w:rsid w:val="00FD795D"/>
    <w:rsid w:val="00FE2DC3"/>
    <w:rsid w:val="00FE5798"/>
    <w:rsid w:val="00FE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52"/>
    <w:rPr>
      <w:rFonts w:ascii="Calibri" w:eastAsia="Calibri" w:hAnsi="Calibri" w:cs="Times New Roman"/>
      <w:lang w:val="ba-RU"/>
    </w:rPr>
  </w:style>
  <w:style w:type="paragraph" w:styleId="2">
    <w:name w:val="heading 2"/>
    <w:basedOn w:val="a"/>
    <w:next w:val="a"/>
    <w:link w:val="20"/>
    <w:semiHidden/>
    <w:unhideWhenUsed/>
    <w:qFormat/>
    <w:rsid w:val="00533DAF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val="ru-RU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F33"/>
    <w:pPr>
      <w:spacing w:after="0" w:line="240" w:lineRule="auto"/>
    </w:pPr>
    <w:rPr>
      <w:rFonts w:ascii="Calibri" w:eastAsia="Calibri" w:hAnsi="Calibri" w:cs="Times New Roman"/>
      <w:lang w:val="ba-RU"/>
    </w:rPr>
  </w:style>
  <w:style w:type="paragraph" w:styleId="a4">
    <w:name w:val="header"/>
    <w:basedOn w:val="a"/>
    <w:link w:val="a5"/>
    <w:uiPriority w:val="99"/>
    <w:unhideWhenUsed/>
    <w:rsid w:val="0023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A5D"/>
    <w:rPr>
      <w:rFonts w:ascii="Calibri" w:eastAsia="Calibri" w:hAnsi="Calibri" w:cs="Times New Roman"/>
      <w:lang w:val="ba-RU"/>
    </w:rPr>
  </w:style>
  <w:style w:type="paragraph" w:styleId="a6">
    <w:name w:val="footer"/>
    <w:basedOn w:val="a"/>
    <w:link w:val="a7"/>
    <w:uiPriority w:val="99"/>
    <w:unhideWhenUsed/>
    <w:rsid w:val="0023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A5D"/>
    <w:rPr>
      <w:rFonts w:ascii="Calibri" w:eastAsia="Calibri" w:hAnsi="Calibri" w:cs="Times New Roman"/>
      <w:lang w:val="ba-RU"/>
    </w:rPr>
  </w:style>
  <w:style w:type="character" w:customStyle="1" w:styleId="20">
    <w:name w:val="Заголовок 2 Знак"/>
    <w:basedOn w:val="a0"/>
    <w:link w:val="2"/>
    <w:semiHidden/>
    <w:rsid w:val="00533DAF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5E3C0A"/>
    <w:rPr>
      <w:rFonts w:asciiTheme="majorHAnsi" w:eastAsiaTheme="majorEastAsia" w:hAnsiTheme="majorHAnsi" w:cstheme="majorBidi"/>
      <w:b/>
      <w:bCs/>
      <w:color w:val="4F81BD" w:themeColor="accent1"/>
      <w:lang w:val="ba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CE95-1DEB-4DC9-8787-CFFE3C7B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Землеустроитель</dc:creator>
  <cp:keywords/>
  <dc:description/>
  <cp:lastModifiedBy>w10</cp:lastModifiedBy>
  <cp:revision>5</cp:revision>
  <cp:lastPrinted>2021-10-20T13:16:00Z</cp:lastPrinted>
  <dcterms:created xsi:type="dcterms:W3CDTF">2021-09-29T07:10:00Z</dcterms:created>
  <dcterms:modified xsi:type="dcterms:W3CDTF">2021-10-20T13:16:00Z</dcterms:modified>
</cp:coreProperties>
</file>