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ПРОТОКОЛ</w:t>
      </w:r>
    </w:p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ПУБЛИЧНЫХ СЛУШАНИЙ</w:t>
      </w:r>
    </w:p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проект</w:t>
      </w:r>
      <w:r w:rsidR="008321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</w:t>
      </w:r>
      <w:r w:rsidR="006954FE"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C42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«Изменений г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енеральн</w:t>
      </w:r>
      <w:r w:rsidR="00FC42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ого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план</w:t>
      </w:r>
      <w:r w:rsidR="00715A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spellStart"/>
      <w:r w:rsidR="00715A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</w:t>
      </w:r>
      <w:proofErr w:type="gramStart"/>
      <w:r w:rsidR="00715A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.Ч</w:t>
      </w:r>
      <w:proofErr w:type="gramEnd"/>
      <w:r w:rsidR="00715A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улпан</w:t>
      </w:r>
      <w:proofErr w:type="spellEnd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ельского поселения </w:t>
      </w:r>
      <w:proofErr w:type="spellStart"/>
      <w:r w:rsidR="008969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Янгантауский</w:t>
      </w:r>
      <w:proofErr w:type="spellEnd"/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сельсовет  </w:t>
      </w:r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муниципального района </w:t>
      </w:r>
      <w:proofErr w:type="spellStart"/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Салаватский</w:t>
      </w:r>
      <w:proofErr w:type="spellEnd"/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Республики Башкортостан</w:t>
      </w: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B85EA1" w:rsidRPr="001D459C" w:rsidRDefault="00B85EA1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FC42BD">
        <w:rPr>
          <w:rFonts w:ascii="Times New Roman" w:eastAsia="Times New Roman" w:hAnsi="Times New Roman" w:cs="Times New Roman"/>
          <w:sz w:val="24"/>
          <w:szCs w:val="24"/>
          <w:lang w:eastAsia="ru-RU"/>
        </w:rPr>
        <w:t>06.03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16.00 часов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публичных слушаний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администрации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находящегося  по адресу: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Зеленая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1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Присутствуют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857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по проведению публичных слушаний утвержденная Постановлением главы администрации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составе: 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глава сельского поселения </w:t>
      </w:r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 М.М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управляющий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администрации сельского поселения </w:t>
      </w:r>
      <w:proofErr w:type="spellStart"/>
      <w:r w:rsidR="005014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="0050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Л.Ш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1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 – </w:t>
      </w:r>
      <w:r w:rsidR="008C74E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Абдуллина Л.Р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Инспектор ВУС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proofErr w:type="spellStart"/>
      <w:r w:rsidR="008C7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Динисламова</w:t>
      </w:r>
      <w:proofErr w:type="spellEnd"/>
      <w:r w:rsidR="008C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депутат Совета сельского поселения </w:t>
      </w:r>
      <w:proofErr w:type="spellStart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</w:t>
      </w:r>
      <w:proofErr w:type="spellEnd"/>
      <w:r w:rsidR="0089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депутаты Совета сельского поселения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общественные комиссии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информирования общественности: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Материалы</w:t>
      </w: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проекта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715A22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5014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285791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954FE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размещены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на  сайте администрации сельского поселен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ия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715A22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715A22" w:rsidRPr="00715A22">
        <w:rPr>
          <w:rFonts w:ascii="Times New Roman" w:hAnsi="Times New Roman" w:cs="Times New Roman"/>
          <w:sz w:val="24"/>
          <w:szCs w:val="24"/>
          <w:lang w:eastAsia="ru-RU"/>
        </w:rPr>
        <w:t>//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="00285791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Решение Совета сельского поселения  о  назначении публи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чных слушаний издано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06.02.</w:t>
      </w:r>
      <w:r w:rsidR="0050142F">
        <w:rPr>
          <w:rFonts w:ascii="Times New Roman" w:hAnsi="Times New Roman" w:cs="Times New Roman"/>
          <w:sz w:val="24"/>
          <w:szCs w:val="24"/>
          <w:lang w:eastAsia="ru-RU"/>
        </w:rPr>
        <w:t>2015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опубл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иковано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на сайте </w:t>
      </w:r>
      <w:r w:rsidRPr="00285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285791" w:rsidRPr="00285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С материалами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проекта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715A22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все желающие ознакомились по адресу: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РБ, </w:t>
      </w:r>
      <w:proofErr w:type="spellStart"/>
      <w:r w:rsidR="00285791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1834C8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834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D5354E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Зеленая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 дом 1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 публичных слушаний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Обсуждение  проект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715A22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>Порядок  проведения публичных слушаний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459C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Выступление г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 xml:space="preserve">лавы  сельского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сельсовет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по представленному для рассмотрения проекту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715A22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715A22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715A22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715A2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D459C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представителей по   представленному для рассмотрения  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>проекту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748B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24748B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24748B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24748B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24748B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24748B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24748B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24748B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2474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748B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24748B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24748B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24748B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24748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24748B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24748B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24748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354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Рассмотрение вопросов и предложений участников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публичных слушаний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информации по теме публичных слушаний до 45 минут;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выступления участников публичных слушаний до 10 минут;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провести без перерыва.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Л.Ш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</w:t>
      </w:r>
      <w:r w:rsidR="00DF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ознакомила с повесткой дня, порядком проведения и регламентом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публичных слушаний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Предложила назначить председателем публичного слушания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сельского поселения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Гарипова М.М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секретарем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– специалиста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5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Абдуллину Л.Р</w:t>
      </w:r>
      <w:r w:rsidR="00DF2DDD"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предложила проголосовать за предлагаемую повестку дня, порядок проведения и регламент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единогласно  </w:t>
      </w:r>
      <w:r w:rsidR="00B77FE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0   чел.,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Воздержалось    -    0  чел.,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принято единогласно.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публичных слушаний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 утвержденному порядку проведения публичных слушаний:</w:t>
      </w:r>
    </w:p>
    <w:p w:rsidR="00B85EA1" w:rsidRPr="00285791" w:rsidRDefault="00B85EA1" w:rsidP="00DF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Выступил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Башкортостан 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Гарипов М.М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.,  он доложил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присутствующим, что настоящие публичные слушания проводятся в соответствии с Конституцией Российской Федерации и республики Башкортостан, ФЗ Градостроительным кодексом РФ от 29.12.2004г.  №190-ФЗ, Федеральным законом от 06.10.2003  №131- ФЗ «Об общих принципах организации местного самоуправления в РФ»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Уставом сельского поселения сказал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инициатор публичных слушаний -  администрация сельского п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листам  регистрации  до начала публичных слушаний зарегис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трировались  </w:t>
      </w:r>
      <w:r w:rsidR="00B77FE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публичных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слушаний, в зале присутствует </w:t>
      </w:r>
      <w:r w:rsidR="00B77FE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Присутствующие лица, принявшие участие в слушаниях зарегистрированы в списке участников слушаний, который является неотъемлемым приложением к протоколу. С приложением можно ознакомиться в администрации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опубликованию не подлежит.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</w:t>
      </w:r>
      <w:r w:rsidRPr="002857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в журнале предложений и замечаний к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B77FEA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B77FEA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B77FE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B77FEA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B77FEA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B77F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7FEA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B77FEA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B77FEA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B77FEA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B77FEA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B77FE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зафиксированы.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 председатель постоянной комиссии по развитию предпринимательства, земельным вопросам, благоустройству и экологии </w:t>
      </w:r>
      <w:proofErr w:type="spellStart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Латыпов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ознакомил  представленным для рассмотрения 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слушаний участникам слуш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было разъяснено, что Г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план </w:t>
      </w:r>
      <w:proofErr w:type="spell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 территориального планирования, определяющий стратегию градостроительного развития </w:t>
      </w:r>
      <w:proofErr w:type="spell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д.Чулпан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 Генеральный план </w:t>
      </w:r>
      <w:proofErr w:type="spell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основным градостроительным документом, определяющим в интересах населения и государства, условия формирования среды жизнедеятельности, направления и границы развития территорий </w:t>
      </w:r>
      <w:proofErr w:type="spell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д.Чулпан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Целью разработки генерального плана территории </w:t>
      </w:r>
      <w:proofErr w:type="spell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Проектные решения генерального плана являются основой для комплексного решения вопросов организации планировочной структуры: территориального, инфраструктурного и социально-экономического развития </w:t>
      </w:r>
      <w:proofErr w:type="spell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генерального плана: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выявление проблем градостроительного развития территории </w:t>
      </w:r>
      <w:r w:rsidR="00F11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разработка разделов генерального плана: схема планировочной организации территории, схема генерального плана в границах сельского поселения, программа мероприятий по реализации генерального плана;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создание электронного генерального плана на основе новейших компьютерных технологий и программного обеспечения, а также с учетом требований к формированию ресурсов информационных систем обеспечения градостроительной деятельности.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генерального плана учитывались: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особенность поселения, в том числе численность населения, отраслевая специализация его производственного комплекса;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особенности типов жилой застройки;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состояние инженерной и транспортной инфраструктур, направления их модернизации;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природно-ресурсный потенциал.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Основная часть проекта генерального плана включает в себе графические материалы в виде кар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схем) планируемого размещения объектов капитального строительства местного значения и текстовые материалы в форме положений о территориальном планировании.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картах (схемах) отображаются зоны планируемого размещения объектов капитального строительства местного значения, в том числе: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объектов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водоснабжения населения в границах поселения;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автомобильных дорог общего пользования, мостов и иных транспортных инженерных сооружений в границах </w:t>
      </w:r>
      <w:r w:rsidR="00725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иных объектов, размещение которых необходимо для осуществления полномочий органов местного самоуправления сельского поселения.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картах (схемах), содержащихся в генеральных планах, отображаются: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границы </w:t>
      </w:r>
      <w:r w:rsidR="00725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границы земель сельскохозяйственного назначения;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существующие и планируемые границы земель промышленности, энергетики, транспорта, связи;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границы функциональных зон с отображением параметров планируемого развития таких зон;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границы территорий объектов культурного наследия;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границы территорий, подверженных риску возникновения чрезвычайных ситуаций природного и  техногенного характера и воздействия их последствий;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границы зон инженерной и транспортной инфраструктур.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Зонирование территорий направлено на обеспечение благоприятной среды жизнедеятельности, защиту территорий от воздействия чрезвычайных ситуаций природного и техногенного характера; предотвращение чрезмерной концентрации населения и производства, загрязнения окружающей природной среды; охрану и использование особо охраняемых природных территорий, в том числе природных ландшафтов, территорий историко-культурных объектов, а также сельскохозяйственных  земель и лесных угодий.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состоят из текстового и графического материалов и электронной версии.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  участники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85EA1" w:rsidRPr="00285791" w:rsidRDefault="005A4B73" w:rsidP="002857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Ишбулдина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–пред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седатель женсовета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одобрила проект 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5A4B73" w:rsidP="002857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Динисламов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предложил принять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изменений.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предложение вынесено на голосование.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</w:t>
      </w:r>
      <w:r w:rsidRPr="00285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без изменений.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85EA1" w:rsidRPr="00285791" w:rsidRDefault="00474C25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 единогласно  </w:t>
      </w:r>
      <w:r w:rsidR="0099053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0   чел.,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Воздержалось    -    0  чел.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принято единогласно.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Решение </w:t>
      </w: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1. Публичные слушания по проекту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считать состоявшимися. </w:t>
      </w:r>
    </w:p>
    <w:p w:rsidR="001D459C" w:rsidRPr="00285791" w:rsidRDefault="00B85EA1" w:rsidP="0028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главе с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50142F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50142F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одобрить проект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Направить проект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 сельского п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утверждения.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Протокол публичных слушаний по рассмотрению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«Изменение г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енеральн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990530">
        <w:rPr>
          <w:rFonts w:ascii="Times New Roman" w:hAnsi="Times New Roman" w:cs="Times New Roman"/>
          <w:sz w:val="24"/>
          <w:szCs w:val="24"/>
          <w:lang w:eastAsia="ru-RU"/>
        </w:rPr>
        <w:t>улпан</w:t>
      </w:r>
      <w:proofErr w:type="spellEnd"/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Янгантауский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990530">
        <w:rPr>
          <w:rFonts w:ascii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="00990530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9905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сельского  поселения </w:t>
      </w:r>
      <w:r w:rsidRPr="00285791">
        <w:rPr>
          <w:rFonts w:ascii="Times New Roman" w:hAnsi="Times New Roman" w:cs="Times New Roman"/>
          <w:sz w:val="24"/>
          <w:szCs w:val="24"/>
        </w:rPr>
        <w:t>и обнародовать на информационном стенде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публичные слушания объявляются закрытыми. 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список лиц, присутствующих на публичных слушаниях.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публичных слушаний   </w:t>
      </w:r>
      <w:r w:rsidR="00474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__________        </w:t>
      </w:r>
      <w:r w:rsidR="00A74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М.М.Гарипов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4F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публичных слушаний         </w:t>
      </w:r>
      <w:r w:rsidR="00A74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         Л.</w:t>
      </w:r>
      <w:r w:rsidR="00005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Р.Абдуллина</w:t>
      </w:r>
    </w:p>
    <w:sectPr w:rsidR="0001614F" w:rsidRPr="00285791" w:rsidSect="00285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631"/>
    <w:multiLevelType w:val="hybridMultilevel"/>
    <w:tmpl w:val="1422E0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67CE0"/>
    <w:multiLevelType w:val="hybridMultilevel"/>
    <w:tmpl w:val="BF8AA47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F3529"/>
    <w:multiLevelType w:val="hybridMultilevel"/>
    <w:tmpl w:val="2252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35F0"/>
    <w:multiLevelType w:val="hybridMultilevel"/>
    <w:tmpl w:val="D39E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25737"/>
    <w:multiLevelType w:val="hybridMultilevel"/>
    <w:tmpl w:val="FF40DBB4"/>
    <w:lvl w:ilvl="0" w:tplc="FE56B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557628"/>
    <w:multiLevelType w:val="hybridMultilevel"/>
    <w:tmpl w:val="0D3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20BDA"/>
    <w:rsid w:val="00005FEA"/>
    <w:rsid w:val="0001614F"/>
    <w:rsid w:val="000C7FC9"/>
    <w:rsid w:val="001620B3"/>
    <w:rsid w:val="0016259B"/>
    <w:rsid w:val="001834C8"/>
    <w:rsid w:val="001D459C"/>
    <w:rsid w:val="001D485E"/>
    <w:rsid w:val="0024748B"/>
    <w:rsid w:val="00282D6D"/>
    <w:rsid w:val="00285791"/>
    <w:rsid w:val="003C5FCC"/>
    <w:rsid w:val="003C6CAB"/>
    <w:rsid w:val="004224D0"/>
    <w:rsid w:val="004415CC"/>
    <w:rsid w:val="004503D1"/>
    <w:rsid w:val="00474C25"/>
    <w:rsid w:val="00482C9B"/>
    <w:rsid w:val="004F0EC3"/>
    <w:rsid w:val="0050142F"/>
    <w:rsid w:val="00520069"/>
    <w:rsid w:val="00552CCF"/>
    <w:rsid w:val="00583564"/>
    <w:rsid w:val="005A4B73"/>
    <w:rsid w:val="00661E2D"/>
    <w:rsid w:val="00665E61"/>
    <w:rsid w:val="00674919"/>
    <w:rsid w:val="00680E67"/>
    <w:rsid w:val="00687C8B"/>
    <w:rsid w:val="006954FE"/>
    <w:rsid w:val="006C4E6A"/>
    <w:rsid w:val="006E3838"/>
    <w:rsid w:val="00715A22"/>
    <w:rsid w:val="00720653"/>
    <w:rsid w:val="007252B3"/>
    <w:rsid w:val="007E7060"/>
    <w:rsid w:val="00832115"/>
    <w:rsid w:val="00884404"/>
    <w:rsid w:val="00896910"/>
    <w:rsid w:val="008C74E3"/>
    <w:rsid w:val="00984CA8"/>
    <w:rsid w:val="00990530"/>
    <w:rsid w:val="00A321EC"/>
    <w:rsid w:val="00A74DF6"/>
    <w:rsid w:val="00A97E6B"/>
    <w:rsid w:val="00B01D46"/>
    <w:rsid w:val="00B21D3B"/>
    <w:rsid w:val="00B77FEA"/>
    <w:rsid w:val="00B85EA1"/>
    <w:rsid w:val="00C20BDA"/>
    <w:rsid w:val="00C24EE8"/>
    <w:rsid w:val="00CD1FF3"/>
    <w:rsid w:val="00D23065"/>
    <w:rsid w:val="00D2499D"/>
    <w:rsid w:val="00D5354E"/>
    <w:rsid w:val="00D8792E"/>
    <w:rsid w:val="00DF2DDD"/>
    <w:rsid w:val="00EE4C81"/>
    <w:rsid w:val="00F11407"/>
    <w:rsid w:val="00F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00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0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0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0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0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6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5EA1"/>
    <w:pPr>
      <w:spacing w:after="0" w:line="240" w:lineRule="auto"/>
    </w:pPr>
  </w:style>
  <w:style w:type="paragraph" w:styleId="ac">
    <w:name w:val="Normal (Web)"/>
    <w:basedOn w:val="a"/>
    <w:rsid w:val="00B8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00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0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0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0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0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6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5EA1"/>
    <w:pPr>
      <w:spacing w:after="0" w:line="240" w:lineRule="auto"/>
    </w:pPr>
  </w:style>
  <w:style w:type="paragraph" w:styleId="ac">
    <w:name w:val="Normal (Web)"/>
    <w:basedOn w:val="a"/>
    <w:rsid w:val="00B8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best_user</cp:lastModifiedBy>
  <cp:revision>19</cp:revision>
  <cp:lastPrinted>2017-11-28T07:33:00Z</cp:lastPrinted>
  <dcterms:created xsi:type="dcterms:W3CDTF">2017-11-27T04:30:00Z</dcterms:created>
  <dcterms:modified xsi:type="dcterms:W3CDTF">2017-11-28T07:37:00Z</dcterms:modified>
</cp:coreProperties>
</file>